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7E" w:rsidRPr="007657D6" w:rsidRDefault="0040517E" w:rsidP="00284236">
      <w:pPr>
        <w:rPr>
          <w:rFonts w:ascii="Times New Roman" w:hAnsi="Times New Roman"/>
          <w:b/>
          <w:sz w:val="28"/>
          <w:szCs w:val="28"/>
        </w:rPr>
      </w:pPr>
    </w:p>
    <w:p w:rsidR="000A4BCF" w:rsidRDefault="004E14EB" w:rsidP="004E14EB">
      <w:pPr>
        <w:jc w:val="center"/>
        <w:rPr>
          <w:rFonts w:ascii="Times New Roman" w:hAnsi="Times New Roman"/>
        </w:rPr>
      </w:pPr>
      <w:r>
        <w:rPr>
          <w:rFonts w:ascii="Times New Roman" w:hAnsi="Times New Roman"/>
        </w:rPr>
        <w:t xml:space="preserve">                                                                     </w:t>
      </w:r>
      <w:r w:rsidR="004C60EC">
        <w:rPr>
          <w:noProof/>
          <w:sz w:val="28"/>
          <w:szCs w:val="28"/>
          <w:lang w:eastAsia="ru-RU"/>
        </w:rPr>
        <w:drawing>
          <wp:inline distT="0" distB="0" distL="0" distR="0">
            <wp:extent cx="699714" cy="699714"/>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009" cy="703009"/>
                    </a:xfrm>
                    <a:prstGeom prst="rect">
                      <a:avLst/>
                    </a:prstGeom>
                    <a:noFill/>
                    <a:ln>
                      <a:noFill/>
                    </a:ln>
                  </pic:spPr>
                </pic:pic>
              </a:graphicData>
            </a:graphic>
          </wp:inline>
        </w:drawing>
      </w:r>
      <w:r>
        <w:rPr>
          <w:rFonts w:ascii="Times New Roman" w:hAnsi="Times New Roman"/>
        </w:rPr>
        <w:t xml:space="preserve">                                                          </w:t>
      </w:r>
      <w:r w:rsidRPr="004E14EB">
        <w:rPr>
          <w:rFonts w:ascii="Times New Roman" w:hAnsi="Times New Roman"/>
          <w:b/>
          <w:sz w:val="28"/>
          <w:szCs w:val="28"/>
        </w:rPr>
        <w:t>ПРОЕКТ</w:t>
      </w:r>
    </w:p>
    <w:p w:rsidR="004A0549" w:rsidRPr="002E3C29" w:rsidRDefault="004A0549" w:rsidP="009D456A">
      <w:pPr>
        <w:jc w:val="center"/>
        <w:rPr>
          <w:rFonts w:ascii="Times New Roman" w:hAnsi="Times New Roman"/>
          <w:b/>
          <w:sz w:val="40"/>
          <w:szCs w:val="40"/>
        </w:rPr>
      </w:pPr>
    </w:p>
    <w:p w:rsidR="004A0549" w:rsidRPr="00094655" w:rsidRDefault="004A0549" w:rsidP="009D456A">
      <w:pPr>
        <w:spacing w:line="240" w:lineRule="auto"/>
        <w:jc w:val="center"/>
        <w:rPr>
          <w:rFonts w:ascii="Times New Roman" w:hAnsi="Times New Roman"/>
          <w:b/>
          <w:sz w:val="28"/>
          <w:szCs w:val="28"/>
        </w:rPr>
      </w:pPr>
      <w:r w:rsidRPr="00094655">
        <w:rPr>
          <w:rFonts w:ascii="Times New Roman" w:hAnsi="Times New Roman"/>
          <w:b/>
          <w:color w:val="000000"/>
          <w:sz w:val="28"/>
          <w:szCs w:val="28"/>
        </w:rPr>
        <w:t xml:space="preserve">АДМИНИСТРАЦИЯ </w:t>
      </w:r>
      <w:r>
        <w:rPr>
          <w:rFonts w:ascii="Times New Roman" w:hAnsi="Times New Roman"/>
          <w:b/>
          <w:color w:val="000000"/>
          <w:sz w:val="28"/>
          <w:szCs w:val="28"/>
        </w:rPr>
        <w:t>НАУРСКОГО</w:t>
      </w:r>
      <w:r w:rsidRPr="00094655">
        <w:rPr>
          <w:rFonts w:ascii="Times New Roman" w:hAnsi="Times New Roman"/>
          <w:b/>
          <w:color w:val="000000"/>
          <w:sz w:val="28"/>
          <w:szCs w:val="28"/>
        </w:rPr>
        <w:t xml:space="preserve"> МУНИЦИПАЛЬНОГО РАЙОНА ЧЕЧЕНСКОЙ РЕСПУБЛИКИ</w:t>
      </w:r>
    </w:p>
    <w:p w:rsidR="004A0549" w:rsidRPr="007D69A2" w:rsidRDefault="004A0549" w:rsidP="009D456A">
      <w:pPr>
        <w:pStyle w:val="ConsPlusNonformat"/>
        <w:jc w:val="center"/>
        <w:rPr>
          <w:rFonts w:ascii="Times New Roman" w:hAnsi="Times New Roman" w:cs="Times New Roman"/>
          <w:color w:val="000000"/>
          <w:sz w:val="24"/>
          <w:szCs w:val="28"/>
        </w:rPr>
      </w:pPr>
      <w:r w:rsidRPr="007D69A2">
        <w:rPr>
          <w:rFonts w:ascii="Times New Roman" w:hAnsi="Times New Roman" w:cs="Times New Roman"/>
          <w:color w:val="000000"/>
          <w:sz w:val="24"/>
          <w:szCs w:val="28"/>
        </w:rPr>
        <w:t xml:space="preserve">(АДМИНИСТРАЦИЯ </w:t>
      </w:r>
      <w:r>
        <w:rPr>
          <w:rFonts w:ascii="Times New Roman" w:hAnsi="Times New Roman" w:cs="Times New Roman"/>
          <w:color w:val="000000"/>
          <w:sz w:val="24"/>
          <w:szCs w:val="28"/>
        </w:rPr>
        <w:t>НАУРСКОГО</w:t>
      </w:r>
      <w:r w:rsidRPr="007D69A2">
        <w:rPr>
          <w:rFonts w:ascii="Times New Roman" w:hAnsi="Times New Roman" w:cs="Times New Roman"/>
          <w:color w:val="000000"/>
          <w:sz w:val="24"/>
          <w:szCs w:val="28"/>
        </w:rPr>
        <w:t xml:space="preserve"> МУНИЦИПАЛЬНОГО РАЙОНА)</w:t>
      </w:r>
    </w:p>
    <w:p w:rsidR="004A0549" w:rsidRPr="00094655" w:rsidRDefault="004A0549" w:rsidP="009D456A">
      <w:pPr>
        <w:pStyle w:val="ConsPlusNonformat"/>
        <w:jc w:val="center"/>
        <w:rPr>
          <w:rFonts w:ascii="Times New Roman" w:hAnsi="Times New Roman" w:cs="Times New Roman"/>
          <w:b/>
          <w:color w:val="000000"/>
          <w:sz w:val="28"/>
          <w:szCs w:val="28"/>
        </w:rPr>
      </w:pPr>
    </w:p>
    <w:p w:rsidR="004A0549" w:rsidRPr="00094655" w:rsidRDefault="004A0549" w:rsidP="009D456A">
      <w:pPr>
        <w:spacing w:line="240" w:lineRule="auto"/>
        <w:jc w:val="center"/>
        <w:rPr>
          <w:rFonts w:ascii="Times New Roman" w:hAnsi="Times New Roman"/>
          <w:b/>
          <w:bCs/>
          <w:sz w:val="28"/>
          <w:szCs w:val="28"/>
        </w:rPr>
      </w:pPr>
      <w:r w:rsidRPr="00094655">
        <w:rPr>
          <w:rFonts w:ascii="Times New Roman" w:hAnsi="Times New Roman"/>
          <w:b/>
          <w:bCs/>
          <w:sz w:val="28"/>
          <w:szCs w:val="28"/>
        </w:rPr>
        <w:t>НОХЧИЙН РЕСПУБЛИКАН</w:t>
      </w:r>
    </w:p>
    <w:p w:rsidR="004A0549" w:rsidRPr="00094655" w:rsidRDefault="004A0549" w:rsidP="009D456A">
      <w:pPr>
        <w:spacing w:line="240" w:lineRule="auto"/>
        <w:jc w:val="center"/>
        <w:rPr>
          <w:rFonts w:ascii="Times New Roman" w:hAnsi="Times New Roman"/>
          <w:b/>
          <w:bCs/>
          <w:sz w:val="28"/>
          <w:szCs w:val="28"/>
        </w:rPr>
      </w:pPr>
      <w:r>
        <w:rPr>
          <w:rFonts w:ascii="Times New Roman" w:hAnsi="Times New Roman"/>
          <w:b/>
          <w:bCs/>
          <w:sz w:val="28"/>
          <w:szCs w:val="28"/>
        </w:rPr>
        <w:t>НЕВРАН</w:t>
      </w:r>
      <w:r w:rsidRPr="00094655">
        <w:rPr>
          <w:rFonts w:ascii="Times New Roman" w:hAnsi="Times New Roman"/>
          <w:b/>
          <w:bCs/>
          <w:sz w:val="28"/>
          <w:szCs w:val="28"/>
        </w:rPr>
        <w:t xml:space="preserve"> МУНИЦИПАЛЬНИ К</w:t>
      </w:r>
      <w:r w:rsidRPr="00094655">
        <w:rPr>
          <w:rFonts w:ascii="Times New Roman" w:hAnsi="Times New Roman"/>
          <w:b/>
          <w:bCs/>
          <w:sz w:val="28"/>
          <w:szCs w:val="28"/>
          <w:lang w:val="en-US"/>
        </w:rPr>
        <w:t>I</w:t>
      </w:r>
      <w:r w:rsidRPr="00094655">
        <w:rPr>
          <w:rFonts w:ascii="Times New Roman" w:hAnsi="Times New Roman"/>
          <w:b/>
          <w:bCs/>
          <w:sz w:val="28"/>
          <w:szCs w:val="28"/>
        </w:rPr>
        <w:t>ОШТАН АДМИНИСТРАЦИ</w:t>
      </w:r>
    </w:p>
    <w:p w:rsidR="004A0549" w:rsidRDefault="004A0549" w:rsidP="009D456A">
      <w:pPr>
        <w:spacing w:line="240" w:lineRule="auto"/>
        <w:jc w:val="center"/>
        <w:rPr>
          <w:rStyle w:val="af0"/>
          <w:b w:val="0"/>
          <w:szCs w:val="28"/>
        </w:rPr>
      </w:pPr>
      <w:r w:rsidRPr="007D69A2">
        <w:rPr>
          <w:rFonts w:ascii="Times New Roman" w:hAnsi="Times New Roman"/>
          <w:bCs/>
          <w:szCs w:val="28"/>
        </w:rPr>
        <w:t>(</w:t>
      </w:r>
      <w:r>
        <w:rPr>
          <w:rFonts w:ascii="Times New Roman" w:hAnsi="Times New Roman"/>
          <w:bCs/>
          <w:szCs w:val="28"/>
        </w:rPr>
        <w:t>НЕВРАН</w:t>
      </w:r>
      <w:r w:rsidRPr="007D69A2">
        <w:rPr>
          <w:rFonts w:ascii="Times New Roman" w:hAnsi="Times New Roman"/>
          <w:bCs/>
          <w:szCs w:val="28"/>
        </w:rPr>
        <w:t xml:space="preserve"> МУНИЦИПАЛЬНИ К</w:t>
      </w:r>
      <w:r w:rsidRPr="007D69A2">
        <w:rPr>
          <w:rFonts w:ascii="Times New Roman" w:hAnsi="Times New Roman"/>
          <w:bCs/>
          <w:szCs w:val="28"/>
          <w:lang w:val="en-US"/>
        </w:rPr>
        <w:t>I</w:t>
      </w:r>
      <w:r w:rsidRPr="007D69A2">
        <w:rPr>
          <w:rFonts w:ascii="Times New Roman" w:hAnsi="Times New Roman"/>
          <w:bCs/>
          <w:szCs w:val="28"/>
        </w:rPr>
        <w:t>ОШТАН АДМИНИСТРАЦИ)</w:t>
      </w:r>
    </w:p>
    <w:p w:rsidR="004A0549" w:rsidRDefault="004A0549" w:rsidP="004A0549">
      <w:pPr>
        <w:shd w:val="clear" w:color="auto" w:fill="FFFFFF"/>
        <w:tabs>
          <w:tab w:val="left" w:pos="540"/>
        </w:tabs>
        <w:spacing w:line="240" w:lineRule="auto"/>
        <w:jc w:val="center"/>
        <w:rPr>
          <w:rFonts w:ascii="Times New Roman" w:hAnsi="Times New Roman"/>
          <w:bCs/>
          <w:color w:val="000000"/>
          <w:sz w:val="28"/>
          <w:szCs w:val="28"/>
        </w:rPr>
      </w:pPr>
    </w:p>
    <w:p w:rsidR="004A0549" w:rsidRPr="00A50374" w:rsidRDefault="004A0549" w:rsidP="004A0549">
      <w:pPr>
        <w:shd w:val="clear" w:color="auto" w:fill="FFFFFF"/>
        <w:tabs>
          <w:tab w:val="left" w:pos="540"/>
        </w:tabs>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ПОСТАНОВЛЕНИЕ</w:t>
      </w:r>
    </w:p>
    <w:p w:rsidR="004C60EC" w:rsidRDefault="004A0549" w:rsidP="004A0549">
      <w:pPr>
        <w:spacing w:line="240" w:lineRule="auto"/>
        <w:rPr>
          <w:rFonts w:ascii="Times New Roman" w:hAnsi="Times New Roman"/>
          <w:sz w:val="28"/>
          <w:szCs w:val="28"/>
        </w:rPr>
      </w:pPr>
      <w:r>
        <w:rPr>
          <w:rFonts w:ascii="Times New Roman" w:hAnsi="Times New Roman"/>
          <w:sz w:val="28"/>
          <w:szCs w:val="28"/>
        </w:rPr>
        <w:t xml:space="preserve">    </w:t>
      </w:r>
    </w:p>
    <w:tbl>
      <w:tblPr>
        <w:tblStyle w:val="a4"/>
        <w:tblW w:w="0" w:type="auto"/>
        <w:tblLook w:val="04A0"/>
      </w:tblPr>
      <w:tblGrid>
        <w:gridCol w:w="2660"/>
        <w:gridCol w:w="5811"/>
        <w:gridCol w:w="1100"/>
      </w:tblGrid>
      <w:tr w:rsidR="004C60EC" w:rsidRPr="0015545E" w:rsidTr="00BD265D">
        <w:tc>
          <w:tcPr>
            <w:tcW w:w="2660" w:type="dxa"/>
            <w:tcBorders>
              <w:top w:val="nil"/>
              <w:left w:val="nil"/>
              <w:bottom w:val="single" w:sz="4" w:space="0" w:color="auto"/>
              <w:right w:val="nil"/>
            </w:tcBorders>
          </w:tcPr>
          <w:p w:rsidR="004C60EC" w:rsidRPr="0015545E" w:rsidRDefault="004C60EC" w:rsidP="00BD265D">
            <w:pPr>
              <w:pStyle w:val="af3"/>
              <w:jc w:val="center"/>
              <w:rPr>
                <w:rStyle w:val="af0"/>
                <w:rFonts w:ascii="Times New Roman" w:hAnsi="Times New Roman" w:cs="Times New Roman"/>
                <w:bCs w:val="0"/>
                <w:sz w:val="28"/>
                <w:szCs w:val="28"/>
              </w:rPr>
            </w:pPr>
          </w:p>
        </w:tc>
        <w:tc>
          <w:tcPr>
            <w:tcW w:w="5812" w:type="dxa"/>
            <w:tcBorders>
              <w:top w:val="nil"/>
              <w:left w:val="nil"/>
              <w:bottom w:val="nil"/>
              <w:right w:val="nil"/>
            </w:tcBorders>
          </w:tcPr>
          <w:p w:rsidR="004C60EC" w:rsidRPr="0015545E" w:rsidRDefault="004C60EC" w:rsidP="00BD265D">
            <w:pPr>
              <w:pStyle w:val="af3"/>
              <w:jc w:val="right"/>
              <w:rPr>
                <w:rStyle w:val="af0"/>
                <w:rFonts w:ascii="Times New Roman" w:hAnsi="Times New Roman" w:cs="Times New Roman"/>
                <w:sz w:val="28"/>
                <w:szCs w:val="28"/>
              </w:rPr>
            </w:pPr>
            <w:r w:rsidRPr="0015545E">
              <w:rPr>
                <w:rStyle w:val="af0"/>
                <w:rFonts w:ascii="Times New Roman" w:hAnsi="Times New Roman" w:cs="Times New Roman"/>
                <w:sz w:val="28"/>
                <w:szCs w:val="28"/>
              </w:rPr>
              <w:t>№</w:t>
            </w:r>
          </w:p>
        </w:tc>
        <w:tc>
          <w:tcPr>
            <w:tcW w:w="1100" w:type="dxa"/>
            <w:tcBorders>
              <w:top w:val="nil"/>
              <w:left w:val="nil"/>
              <w:bottom w:val="single" w:sz="4" w:space="0" w:color="auto"/>
              <w:right w:val="nil"/>
            </w:tcBorders>
          </w:tcPr>
          <w:p w:rsidR="004C60EC" w:rsidRPr="0015545E" w:rsidRDefault="004C60EC" w:rsidP="00BD265D">
            <w:pPr>
              <w:pStyle w:val="af3"/>
              <w:jc w:val="center"/>
              <w:rPr>
                <w:rStyle w:val="af0"/>
                <w:rFonts w:ascii="Times New Roman" w:hAnsi="Times New Roman" w:cs="Times New Roman"/>
                <w:sz w:val="28"/>
                <w:szCs w:val="28"/>
              </w:rPr>
            </w:pPr>
          </w:p>
        </w:tc>
      </w:tr>
    </w:tbl>
    <w:p w:rsidR="004A0549" w:rsidRDefault="004A0549" w:rsidP="004A0549">
      <w:pPr>
        <w:spacing w:line="240" w:lineRule="auto"/>
        <w:rPr>
          <w:rFonts w:ascii="Times New Roman" w:hAnsi="Times New Roman"/>
          <w:sz w:val="28"/>
          <w:szCs w:val="28"/>
        </w:rPr>
      </w:pPr>
      <w:r>
        <w:rPr>
          <w:rFonts w:ascii="Times New Roman" w:hAnsi="Times New Roman"/>
          <w:sz w:val="28"/>
          <w:szCs w:val="28"/>
        </w:rPr>
        <w:t xml:space="preserve">                                                     </w:t>
      </w:r>
      <w:r w:rsidRPr="00EF7EBC">
        <w:rPr>
          <w:rFonts w:ascii="Times New Roman" w:hAnsi="Times New Roman"/>
          <w:sz w:val="28"/>
          <w:szCs w:val="28"/>
        </w:rPr>
        <w:t>ст. Наурская</w:t>
      </w:r>
    </w:p>
    <w:p w:rsidR="00C629FD" w:rsidRDefault="00C629FD" w:rsidP="004E06B3">
      <w:pPr>
        <w:tabs>
          <w:tab w:val="left" w:pos="6960"/>
        </w:tabs>
        <w:rPr>
          <w:rFonts w:ascii="Times New Roman" w:hAnsi="Times New Roman"/>
          <w:sz w:val="28"/>
          <w:szCs w:val="28"/>
        </w:rPr>
      </w:pPr>
    </w:p>
    <w:p w:rsidR="004C60EC" w:rsidRPr="001F2567" w:rsidRDefault="00464787" w:rsidP="001F2567">
      <w:pPr>
        <w:spacing w:line="240" w:lineRule="auto"/>
        <w:rPr>
          <w:rFonts w:ascii="Times New Roman" w:hAnsi="Times New Roman"/>
          <w:b/>
          <w:sz w:val="28"/>
          <w:szCs w:val="28"/>
        </w:rPr>
      </w:pPr>
      <w:r w:rsidRPr="001F2567">
        <w:rPr>
          <w:rFonts w:ascii="Times New Roman" w:hAnsi="Times New Roman"/>
          <w:b/>
          <w:sz w:val="28"/>
          <w:szCs w:val="28"/>
        </w:rPr>
        <w:t>«</w:t>
      </w:r>
      <w:r w:rsidR="00602E5A" w:rsidRPr="001F2567">
        <w:rPr>
          <w:rFonts w:ascii="Times New Roman" w:hAnsi="Times New Roman"/>
          <w:b/>
          <w:sz w:val="28"/>
          <w:szCs w:val="28"/>
        </w:rPr>
        <w:t>Об утверждении программы</w:t>
      </w:r>
      <w:r w:rsidR="00602E5A" w:rsidRPr="001F2567">
        <w:rPr>
          <w:rFonts w:ascii="Times New Roman" w:hAnsi="Times New Roman"/>
          <w:sz w:val="28"/>
          <w:szCs w:val="28"/>
        </w:rPr>
        <w:t xml:space="preserve"> «</w:t>
      </w:r>
      <w:r w:rsidR="00602E5A" w:rsidRPr="001F2567">
        <w:rPr>
          <w:rFonts w:ascii="Times New Roman" w:hAnsi="Times New Roman"/>
          <w:b/>
          <w:sz w:val="28"/>
          <w:szCs w:val="28"/>
        </w:rPr>
        <w:t xml:space="preserve">Профилактика </w:t>
      </w:r>
    </w:p>
    <w:p w:rsidR="004C60EC" w:rsidRPr="001F2567" w:rsidRDefault="00602E5A" w:rsidP="001F2567">
      <w:pPr>
        <w:spacing w:line="240" w:lineRule="auto"/>
        <w:rPr>
          <w:rFonts w:ascii="Times New Roman" w:hAnsi="Times New Roman"/>
          <w:b/>
          <w:sz w:val="28"/>
          <w:szCs w:val="28"/>
        </w:rPr>
      </w:pPr>
      <w:r w:rsidRPr="001F2567">
        <w:rPr>
          <w:rFonts w:ascii="Times New Roman" w:hAnsi="Times New Roman"/>
          <w:b/>
          <w:sz w:val="28"/>
          <w:szCs w:val="28"/>
        </w:rPr>
        <w:t xml:space="preserve">терроризма и экстремизма на территории </w:t>
      </w:r>
    </w:p>
    <w:p w:rsidR="004E06B3" w:rsidRPr="001F2567" w:rsidRDefault="00602E5A" w:rsidP="001F2567">
      <w:pPr>
        <w:spacing w:line="240" w:lineRule="auto"/>
        <w:rPr>
          <w:rFonts w:ascii="Times New Roman" w:hAnsi="Times New Roman"/>
          <w:b/>
          <w:sz w:val="28"/>
          <w:szCs w:val="28"/>
        </w:rPr>
      </w:pPr>
      <w:r w:rsidRPr="001F2567">
        <w:rPr>
          <w:rFonts w:ascii="Times New Roman" w:hAnsi="Times New Roman"/>
          <w:b/>
          <w:sz w:val="28"/>
          <w:szCs w:val="28"/>
        </w:rPr>
        <w:t>Наурского муниципального</w:t>
      </w:r>
      <w:r w:rsidR="00FA264D" w:rsidRPr="001F2567">
        <w:rPr>
          <w:rFonts w:ascii="Times New Roman" w:hAnsi="Times New Roman"/>
          <w:b/>
          <w:sz w:val="28"/>
          <w:szCs w:val="28"/>
        </w:rPr>
        <w:t xml:space="preserve"> района на 2023-2025</w:t>
      </w:r>
      <w:r w:rsidRPr="001F2567">
        <w:rPr>
          <w:rFonts w:ascii="Times New Roman" w:hAnsi="Times New Roman"/>
          <w:b/>
          <w:sz w:val="28"/>
          <w:szCs w:val="28"/>
        </w:rPr>
        <w:t xml:space="preserve"> годы»</w:t>
      </w:r>
    </w:p>
    <w:p w:rsidR="004E06B3" w:rsidRPr="001F2567" w:rsidRDefault="004E06B3" w:rsidP="001F2567">
      <w:pPr>
        <w:spacing w:line="240" w:lineRule="auto"/>
        <w:ind w:firstLine="709"/>
        <w:jc w:val="both"/>
        <w:rPr>
          <w:rFonts w:ascii="Times New Roman" w:hAnsi="Times New Roman"/>
          <w:sz w:val="28"/>
          <w:szCs w:val="28"/>
        </w:rPr>
      </w:pPr>
    </w:p>
    <w:p w:rsidR="00464787" w:rsidRPr="001F2567" w:rsidRDefault="00464787" w:rsidP="001F2567">
      <w:pPr>
        <w:ind w:firstLine="709"/>
        <w:jc w:val="both"/>
        <w:rPr>
          <w:rFonts w:ascii="Times New Roman" w:hAnsi="Times New Roman"/>
          <w:sz w:val="28"/>
          <w:szCs w:val="28"/>
        </w:rPr>
      </w:pPr>
      <w:r w:rsidRPr="001F2567">
        <w:rPr>
          <w:rFonts w:ascii="Times New Roman" w:hAnsi="Times New Roman"/>
          <w:sz w:val="28"/>
          <w:szCs w:val="28"/>
        </w:rPr>
        <w:t xml:space="preserve">В соответствии с Федеральным законом от 06 марта 2006 года №35-фз     «О противодействии терроризму», Федеральным законом от 25 июля 2002 года №114-фз «О противодействии экстремистской деятельности», Федеральным законом от 06.10.2003 № 131-ФЗ «Об общих принципах </w:t>
      </w:r>
      <w:proofErr w:type="gramStart"/>
      <w:r w:rsidRPr="001F2567">
        <w:rPr>
          <w:rFonts w:ascii="Times New Roman" w:hAnsi="Times New Roman"/>
          <w:sz w:val="28"/>
          <w:szCs w:val="28"/>
        </w:rPr>
        <w:t xml:space="preserve">организации местного самоуправления в Российской Федерации», Указом Президента Российской Федерации от 15.02.2006 № 116 «О мерах по противодействию терроризму», Указом Президента Чеченской Республики от 28 апреля 2007 года №170  «О мерах по противодействию терроризму на территории Чеченской Республики» и в целях активизации работы по противодействию терроризму и экстремизму в Наурском муниципальном районе, Администрация Наурского муниципального района ПОСТАНОВЛЯЕТ: </w:t>
      </w:r>
      <w:proofErr w:type="gramEnd"/>
    </w:p>
    <w:p w:rsidR="00464787" w:rsidRPr="001F2567" w:rsidRDefault="00464787" w:rsidP="001F2567">
      <w:pPr>
        <w:ind w:firstLine="709"/>
        <w:jc w:val="both"/>
        <w:rPr>
          <w:rFonts w:ascii="Times New Roman" w:hAnsi="Times New Roman"/>
          <w:sz w:val="28"/>
          <w:szCs w:val="28"/>
        </w:rPr>
      </w:pPr>
    </w:p>
    <w:p w:rsidR="005D3C53" w:rsidRDefault="00464787" w:rsidP="00464787">
      <w:pPr>
        <w:ind w:firstLine="709"/>
        <w:jc w:val="both"/>
        <w:rPr>
          <w:rFonts w:ascii="Times New Roman" w:hAnsi="Times New Roman"/>
          <w:sz w:val="28"/>
          <w:szCs w:val="28"/>
        </w:rPr>
      </w:pPr>
      <w:r w:rsidRPr="001F2567">
        <w:rPr>
          <w:rFonts w:ascii="Times New Roman" w:hAnsi="Times New Roman"/>
          <w:sz w:val="28"/>
          <w:szCs w:val="28"/>
        </w:rPr>
        <w:t>1. Утвердить программу «Профилактика терроризма и экстремизма на территории Наурского муниципального района на 20</w:t>
      </w:r>
      <w:r w:rsidR="00FA264D" w:rsidRPr="001F2567">
        <w:rPr>
          <w:rFonts w:ascii="Times New Roman" w:hAnsi="Times New Roman"/>
          <w:sz w:val="28"/>
          <w:szCs w:val="28"/>
        </w:rPr>
        <w:t>23</w:t>
      </w:r>
      <w:r w:rsidRPr="001F2567">
        <w:rPr>
          <w:rFonts w:ascii="Times New Roman" w:hAnsi="Times New Roman"/>
          <w:sz w:val="28"/>
          <w:szCs w:val="28"/>
        </w:rPr>
        <w:t>-202</w:t>
      </w:r>
      <w:r w:rsidR="00FA264D" w:rsidRPr="001F2567">
        <w:rPr>
          <w:rFonts w:ascii="Times New Roman" w:hAnsi="Times New Roman"/>
          <w:sz w:val="28"/>
          <w:szCs w:val="28"/>
        </w:rPr>
        <w:t>5</w:t>
      </w:r>
      <w:r w:rsidRPr="001F2567">
        <w:rPr>
          <w:rFonts w:ascii="Times New Roman" w:hAnsi="Times New Roman"/>
          <w:sz w:val="28"/>
          <w:szCs w:val="28"/>
        </w:rPr>
        <w:t xml:space="preserve"> годы». </w:t>
      </w:r>
    </w:p>
    <w:p w:rsidR="00464787" w:rsidRPr="001F2567" w:rsidRDefault="00464787" w:rsidP="00464787">
      <w:pPr>
        <w:ind w:firstLine="709"/>
        <w:jc w:val="both"/>
        <w:rPr>
          <w:rFonts w:ascii="Times New Roman" w:hAnsi="Times New Roman"/>
          <w:sz w:val="28"/>
          <w:szCs w:val="28"/>
        </w:rPr>
      </w:pPr>
      <w:r w:rsidRPr="001F2567">
        <w:rPr>
          <w:rFonts w:ascii="Times New Roman" w:hAnsi="Times New Roman"/>
          <w:sz w:val="28"/>
          <w:szCs w:val="28"/>
        </w:rPr>
        <w:t>2. Настоящее постановление опубликовать в районной газете «</w:t>
      </w:r>
      <w:proofErr w:type="gramStart"/>
      <w:r w:rsidRPr="001F2567">
        <w:rPr>
          <w:rFonts w:ascii="Times New Roman" w:hAnsi="Times New Roman"/>
          <w:sz w:val="28"/>
          <w:szCs w:val="28"/>
        </w:rPr>
        <w:t>Терская</w:t>
      </w:r>
      <w:proofErr w:type="gramEnd"/>
      <w:r w:rsidRPr="001F2567">
        <w:rPr>
          <w:rFonts w:ascii="Times New Roman" w:hAnsi="Times New Roman"/>
          <w:sz w:val="28"/>
          <w:szCs w:val="28"/>
        </w:rPr>
        <w:t xml:space="preserve"> правда» и разместить в сети Интернет на официальном сайте Администрации Наурского муниципального района.</w:t>
      </w:r>
    </w:p>
    <w:p w:rsidR="00284236" w:rsidRDefault="00284236" w:rsidP="00464787">
      <w:pPr>
        <w:ind w:firstLine="709"/>
        <w:jc w:val="both"/>
        <w:rPr>
          <w:rFonts w:ascii="Times New Roman" w:hAnsi="Times New Roman"/>
          <w:sz w:val="28"/>
          <w:szCs w:val="28"/>
        </w:rPr>
      </w:pPr>
    </w:p>
    <w:p w:rsidR="00464787" w:rsidRPr="001F2567" w:rsidRDefault="00464787" w:rsidP="00464787">
      <w:pPr>
        <w:ind w:firstLine="709"/>
        <w:jc w:val="both"/>
        <w:rPr>
          <w:rFonts w:ascii="Times New Roman" w:hAnsi="Times New Roman"/>
          <w:sz w:val="28"/>
          <w:szCs w:val="28"/>
        </w:rPr>
      </w:pPr>
      <w:r w:rsidRPr="001F2567">
        <w:rPr>
          <w:rFonts w:ascii="Times New Roman" w:hAnsi="Times New Roman"/>
          <w:sz w:val="28"/>
          <w:szCs w:val="28"/>
        </w:rPr>
        <w:lastRenderedPageBreak/>
        <w:t xml:space="preserve">3. </w:t>
      </w:r>
      <w:proofErr w:type="gramStart"/>
      <w:r w:rsidRPr="001F2567">
        <w:rPr>
          <w:rFonts w:ascii="Times New Roman" w:hAnsi="Times New Roman"/>
          <w:sz w:val="28"/>
          <w:szCs w:val="28"/>
        </w:rPr>
        <w:t>Контроль за</w:t>
      </w:r>
      <w:proofErr w:type="gramEnd"/>
      <w:r w:rsidRPr="001F2567">
        <w:rPr>
          <w:rFonts w:ascii="Times New Roman" w:hAnsi="Times New Roman"/>
          <w:sz w:val="28"/>
          <w:szCs w:val="28"/>
        </w:rPr>
        <w:t xml:space="preserve"> исполнением настоящего постановления оставляю за собой. </w:t>
      </w:r>
    </w:p>
    <w:p w:rsidR="00464787" w:rsidRPr="001F2567" w:rsidRDefault="00464787" w:rsidP="00464787">
      <w:pPr>
        <w:ind w:firstLine="709"/>
        <w:jc w:val="both"/>
        <w:rPr>
          <w:rFonts w:ascii="Times New Roman" w:hAnsi="Times New Roman"/>
          <w:sz w:val="28"/>
          <w:szCs w:val="28"/>
        </w:rPr>
      </w:pPr>
      <w:r w:rsidRPr="001F2567">
        <w:rPr>
          <w:rFonts w:ascii="Times New Roman" w:hAnsi="Times New Roman"/>
          <w:sz w:val="28"/>
          <w:szCs w:val="28"/>
        </w:rPr>
        <w:t xml:space="preserve">4. Настоящее постановление вступает в силу со дня его официального опубликования (обнародования). </w:t>
      </w:r>
    </w:p>
    <w:p w:rsidR="00464787" w:rsidRPr="00464787" w:rsidRDefault="00464787" w:rsidP="00464787">
      <w:pPr>
        <w:jc w:val="both"/>
        <w:rPr>
          <w:rFonts w:ascii="Times New Roman" w:hAnsi="Times New Roman"/>
          <w:sz w:val="27"/>
          <w:szCs w:val="27"/>
        </w:rPr>
      </w:pPr>
    </w:p>
    <w:p w:rsidR="00464787" w:rsidRDefault="00464787" w:rsidP="00464787">
      <w:pPr>
        <w:jc w:val="both"/>
        <w:rPr>
          <w:rFonts w:ascii="Times New Roman" w:hAnsi="Times New Roman"/>
          <w:sz w:val="27"/>
          <w:szCs w:val="27"/>
        </w:rPr>
      </w:pPr>
    </w:p>
    <w:p w:rsidR="00B0132F" w:rsidRDefault="00B0132F" w:rsidP="00464787">
      <w:pPr>
        <w:jc w:val="both"/>
        <w:rPr>
          <w:rFonts w:ascii="Times New Roman" w:hAnsi="Times New Roman"/>
          <w:sz w:val="27"/>
          <w:szCs w:val="27"/>
        </w:rPr>
      </w:pPr>
    </w:p>
    <w:p w:rsidR="00B0132F" w:rsidRPr="00464787" w:rsidRDefault="00B0132F" w:rsidP="00464787">
      <w:pPr>
        <w:jc w:val="both"/>
        <w:rPr>
          <w:rFonts w:ascii="Times New Roman" w:hAnsi="Times New Roman"/>
          <w:sz w:val="27"/>
          <w:szCs w:val="27"/>
        </w:rPr>
      </w:pPr>
    </w:p>
    <w:p w:rsidR="008644D8" w:rsidRDefault="00FA264D" w:rsidP="00464787">
      <w:pPr>
        <w:spacing w:line="240" w:lineRule="auto"/>
        <w:rPr>
          <w:rFonts w:ascii="Times New Roman" w:hAnsi="Times New Roman"/>
          <w:sz w:val="27"/>
          <w:szCs w:val="27"/>
        </w:rPr>
      </w:pPr>
      <w:r>
        <w:rPr>
          <w:rFonts w:ascii="Times New Roman" w:hAnsi="Times New Roman"/>
          <w:sz w:val="27"/>
          <w:szCs w:val="27"/>
        </w:rPr>
        <w:t>Г</w:t>
      </w:r>
      <w:r w:rsidR="00464787" w:rsidRPr="00464787">
        <w:rPr>
          <w:rFonts w:ascii="Times New Roman" w:hAnsi="Times New Roman"/>
          <w:sz w:val="27"/>
          <w:szCs w:val="27"/>
        </w:rPr>
        <w:t>лав</w:t>
      </w:r>
      <w:r>
        <w:rPr>
          <w:rFonts w:ascii="Times New Roman" w:hAnsi="Times New Roman"/>
          <w:sz w:val="27"/>
          <w:szCs w:val="27"/>
        </w:rPr>
        <w:t>а</w:t>
      </w:r>
      <w:r w:rsidR="00464787" w:rsidRPr="00464787">
        <w:rPr>
          <w:rFonts w:ascii="Times New Roman" w:hAnsi="Times New Roman"/>
          <w:sz w:val="27"/>
          <w:szCs w:val="27"/>
        </w:rPr>
        <w:t xml:space="preserve"> Администрации                              </w:t>
      </w:r>
      <w:r w:rsidR="00464787" w:rsidRPr="00464787">
        <w:rPr>
          <w:rFonts w:ascii="Times New Roman" w:hAnsi="Times New Roman"/>
          <w:sz w:val="27"/>
          <w:szCs w:val="27"/>
        </w:rPr>
        <w:tab/>
      </w:r>
      <w:r w:rsidR="00464787" w:rsidRPr="00464787">
        <w:rPr>
          <w:rFonts w:ascii="Times New Roman" w:hAnsi="Times New Roman"/>
          <w:sz w:val="27"/>
          <w:szCs w:val="27"/>
        </w:rPr>
        <w:tab/>
        <w:t xml:space="preserve">              </w:t>
      </w:r>
      <w:r w:rsidR="00464787">
        <w:rPr>
          <w:rFonts w:ascii="Times New Roman" w:hAnsi="Times New Roman"/>
          <w:sz w:val="27"/>
          <w:szCs w:val="27"/>
        </w:rPr>
        <w:t xml:space="preserve">   </w:t>
      </w:r>
      <w:r w:rsidR="00284236">
        <w:rPr>
          <w:rFonts w:ascii="Times New Roman" w:hAnsi="Times New Roman"/>
          <w:sz w:val="27"/>
          <w:szCs w:val="27"/>
        </w:rPr>
        <w:t xml:space="preserve">  </w:t>
      </w:r>
      <w:r w:rsidR="00464787">
        <w:rPr>
          <w:rFonts w:ascii="Times New Roman" w:hAnsi="Times New Roman"/>
          <w:sz w:val="27"/>
          <w:szCs w:val="27"/>
        </w:rPr>
        <w:t xml:space="preserve">       </w:t>
      </w:r>
      <w:r w:rsidR="00464787" w:rsidRPr="00464787">
        <w:rPr>
          <w:rFonts w:ascii="Times New Roman" w:hAnsi="Times New Roman"/>
          <w:sz w:val="27"/>
          <w:szCs w:val="27"/>
        </w:rPr>
        <w:t xml:space="preserve">   </w:t>
      </w:r>
      <w:r w:rsidR="00464787">
        <w:rPr>
          <w:rFonts w:ascii="Times New Roman" w:hAnsi="Times New Roman"/>
          <w:sz w:val="27"/>
          <w:szCs w:val="27"/>
        </w:rPr>
        <w:t>М.А. Бухадиев</w:t>
      </w:r>
    </w:p>
    <w:p w:rsidR="009440F3" w:rsidRDefault="009440F3" w:rsidP="00464787">
      <w:pPr>
        <w:spacing w:line="240" w:lineRule="auto"/>
        <w:rPr>
          <w:rFonts w:ascii="Times New Roman" w:hAnsi="Times New Roman"/>
          <w:sz w:val="27"/>
          <w:szCs w:val="27"/>
        </w:rPr>
      </w:pPr>
    </w:p>
    <w:p w:rsidR="009440F3" w:rsidRDefault="009440F3" w:rsidP="00464787">
      <w:pPr>
        <w:spacing w:line="240" w:lineRule="auto"/>
        <w:rPr>
          <w:rFonts w:ascii="Times New Roman" w:hAnsi="Times New Roman"/>
          <w:sz w:val="27"/>
          <w:szCs w:val="27"/>
        </w:rPr>
      </w:pPr>
    </w:p>
    <w:p w:rsidR="009440F3" w:rsidRDefault="009440F3"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1F2567" w:rsidRDefault="001F2567"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284236" w:rsidRDefault="00284236" w:rsidP="00464787">
      <w:pPr>
        <w:spacing w:line="240" w:lineRule="auto"/>
        <w:rPr>
          <w:rFonts w:ascii="Times New Roman" w:hAnsi="Times New Roman"/>
          <w:sz w:val="27"/>
          <w:szCs w:val="27"/>
        </w:rPr>
      </w:pPr>
    </w:p>
    <w:p w:rsidR="005517D4" w:rsidRDefault="005517D4" w:rsidP="00464787">
      <w:pPr>
        <w:spacing w:line="240" w:lineRule="auto"/>
        <w:rPr>
          <w:rFonts w:ascii="Times New Roman" w:hAnsi="Times New Roman"/>
          <w:sz w:val="27"/>
          <w:szCs w:val="27"/>
        </w:rPr>
      </w:pPr>
    </w:p>
    <w:p w:rsidR="00284236" w:rsidRDefault="00284236"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sz w:val="27"/>
          <w:szCs w:val="27"/>
        </w:rPr>
      </w:pPr>
    </w:p>
    <w:p w:rsidR="005D3C53" w:rsidRDefault="005D3C53" w:rsidP="00464787">
      <w:pPr>
        <w:spacing w:line="240" w:lineRule="auto"/>
        <w:rPr>
          <w:rFonts w:ascii="Times New Roman" w:hAnsi="Times New Roman"/>
          <w:color w:val="000000"/>
          <w:sz w:val="20"/>
          <w:szCs w:val="20"/>
        </w:rPr>
      </w:pPr>
      <w:r w:rsidRPr="005D3C53">
        <w:rPr>
          <w:rFonts w:ascii="Times New Roman" w:hAnsi="Times New Roman"/>
          <w:sz w:val="20"/>
          <w:szCs w:val="20"/>
        </w:rPr>
        <w:t>Исп. Карнаухова Л.А.,</w:t>
      </w:r>
      <w:r w:rsidRPr="005D3C53">
        <w:rPr>
          <w:rFonts w:ascii="Times New Roman" w:hAnsi="Times New Roman"/>
          <w:sz w:val="27"/>
          <w:szCs w:val="27"/>
        </w:rPr>
        <w:t xml:space="preserve"> </w:t>
      </w:r>
      <w:r w:rsidRPr="005D3C53">
        <w:rPr>
          <w:rFonts w:ascii="Times New Roman" w:hAnsi="Times New Roman"/>
          <w:color w:val="000000"/>
          <w:sz w:val="20"/>
          <w:szCs w:val="20"/>
        </w:rPr>
        <w:t xml:space="preserve">главный специалист секретарь </w:t>
      </w:r>
    </w:p>
    <w:p w:rsidR="00284236" w:rsidRDefault="005D3C53" w:rsidP="00464787">
      <w:pPr>
        <w:spacing w:line="240" w:lineRule="auto"/>
        <w:rPr>
          <w:rFonts w:ascii="Times New Roman" w:hAnsi="Times New Roman"/>
          <w:color w:val="000000"/>
          <w:sz w:val="20"/>
          <w:szCs w:val="20"/>
        </w:rPr>
      </w:pPr>
      <w:r w:rsidRPr="005D3C53">
        <w:rPr>
          <w:rFonts w:ascii="Times New Roman" w:hAnsi="Times New Roman"/>
          <w:color w:val="000000"/>
          <w:sz w:val="20"/>
          <w:szCs w:val="20"/>
        </w:rPr>
        <w:t>Антитеррористической  комиссии</w:t>
      </w:r>
      <w:r>
        <w:rPr>
          <w:rFonts w:ascii="Times New Roman" w:hAnsi="Times New Roman"/>
          <w:color w:val="000000"/>
          <w:sz w:val="20"/>
          <w:szCs w:val="20"/>
        </w:rPr>
        <w:t xml:space="preserve">, </w:t>
      </w:r>
      <w:r w:rsidR="00871855">
        <w:rPr>
          <w:rFonts w:ascii="Times New Roman" w:hAnsi="Times New Roman"/>
          <w:color w:val="000000"/>
          <w:sz w:val="20"/>
          <w:szCs w:val="20"/>
        </w:rPr>
        <w:t>тел. 8938 903-78-72</w:t>
      </w:r>
    </w:p>
    <w:p w:rsidR="00284236" w:rsidRPr="005D3C53" w:rsidRDefault="00284236" w:rsidP="00464787">
      <w:pPr>
        <w:spacing w:line="240" w:lineRule="auto"/>
        <w:rPr>
          <w:rFonts w:ascii="Times New Roman" w:hAnsi="Times New Roman"/>
          <w:sz w:val="27"/>
          <w:szCs w:val="27"/>
        </w:rPr>
      </w:pPr>
    </w:p>
    <w:tbl>
      <w:tblPr>
        <w:tblpPr w:leftFromText="180" w:rightFromText="180" w:vertAnchor="page" w:horzAnchor="margin" w:tblpY="1276"/>
        <w:tblW w:w="9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tblPr>
      <w:tblGrid>
        <w:gridCol w:w="3581"/>
        <w:gridCol w:w="9"/>
        <w:gridCol w:w="6001"/>
        <w:gridCol w:w="18"/>
      </w:tblGrid>
      <w:tr w:rsidR="009440F3" w:rsidRPr="008C3BA1" w:rsidTr="00834F3C">
        <w:trPr>
          <w:trHeight w:val="419"/>
        </w:trPr>
        <w:tc>
          <w:tcPr>
            <w:tcW w:w="9609" w:type="dxa"/>
            <w:gridSpan w:val="4"/>
            <w:tcBorders>
              <w:top w:val="single" w:sz="4" w:space="0" w:color="FFFFFF" w:themeColor="background1"/>
              <w:left w:val="single" w:sz="4" w:space="0" w:color="FFFFFF" w:themeColor="background1"/>
              <w:right w:val="single" w:sz="4" w:space="0" w:color="FFFFFF" w:themeColor="background1"/>
            </w:tcBorders>
            <w:shd w:val="clear" w:color="auto" w:fill="FFFFFF"/>
          </w:tcPr>
          <w:p w:rsidR="009440F3" w:rsidRPr="008C3BA1" w:rsidRDefault="009440F3" w:rsidP="009440F3">
            <w:pPr>
              <w:pStyle w:val="11"/>
              <w:numPr>
                <w:ilvl w:val="0"/>
                <w:numId w:val="24"/>
              </w:numPr>
              <w:shd w:val="clear" w:color="auto" w:fill="auto"/>
              <w:spacing w:line="326" w:lineRule="exact"/>
              <w:contextualSpacing/>
              <w:rPr>
                <w:b/>
                <w:sz w:val="24"/>
                <w:szCs w:val="24"/>
              </w:rPr>
            </w:pPr>
            <w:r w:rsidRPr="008C3BA1">
              <w:rPr>
                <w:b/>
                <w:sz w:val="24"/>
                <w:szCs w:val="24"/>
              </w:rPr>
              <w:lastRenderedPageBreak/>
              <w:t>Паспорт программы</w:t>
            </w:r>
          </w:p>
        </w:tc>
      </w:tr>
      <w:tr w:rsidR="009440F3" w:rsidRPr="008C3BA1" w:rsidTr="00834F3C">
        <w:trPr>
          <w:trHeight w:val="999"/>
        </w:trPr>
        <w:tc>
          <w:tcPr>
            <w:tcW w:w="3590" w:type="dxa"/>
            <w:gridSpan w:val="2"/>
            <w:tcBorders>
              <w:left w:val="single" w:sz="4" w:space="0" w:color="auto"/>
            </w:tcBorders>
            <w:shd w:val="clear" w:color="auto" w:fill="FFFFFF"/>
          </w:tcPr>
          <w:p w:rsidR="009440F3" w:rsidRPr="008C3BA1" w:rsidRDefault="009440F3" w:rsidP="00834F3C">
            <w:pPr>
              <w:pStyle w:val="11"/>
              <w:shd w:val="clear" w:color="auto" w:fill="auto"/>
              <w:spacing w:line="240" w:lineRule="auto"/>
              <w:ind w:left="120"/>
              <w:contextualSpacing/>
              <w:rPr>
                <w:sz w:val="24"/>
                <w:szCs w:val="24"/>
              </w:rPr>
            </w:pPr>
            <w:r w:rsidRPr="008C3BA1">
              <w:rPr>
                <w:sz w:val="24"/>
                <w:szCs w:val="24"/>
              </w:rPr>
              <w:t>Наименование Программы</w:t>
            </w:r>
          </w:p>
        </w:tc>
        <w:tc>
          <w:tcPr>
            <w:tcW w:w="6019" w:type="dxa"/>
            <w:gridSpan w:val="2"/>
            <w:shd w:val="clear" w:color="auto" w:fill="FFFFFF"/>
          </w:tcPr>
          <w:p w:rsidR="009440F3" w:rsidRPr="008C3BA1" w:rsidRDefault="009440F3" w:rsidP="00FA264D">
            <w:pPr>
              <w:pStyle w:val="11"/>
              <w:shd w:val="clear" w:color="auto" w:fill="auto"/>
              <w:spacing w:line="326" w:lineRule="exact"/>
              <w:ind w:left="80"/>
              <w:contextualSpacing/>
              <w:rPr>
                <w:sz w:val="24"/>
                <w:szCs w:val="24"/>
              </w:rPr>
            </w:pPr>
            <w:r w:rsidRPr="008C3BA1">
              <w:rPr>
                <w:sz w:val="24"/>
                <w:szCs w:val="24"/>
              </w:rPr>
              <w:t>Программа «Профилактика терроризма и экстремизма на территории Наурско</w:t>
            </w:r>
            <w:r w:rsidR="00FA264D" w:rsidRPr="008C3BA1">
              <w:rPr>
                <w:sz w:val="24"/>
                <w:szCs w:val="24"/>
              </w:rPr>
              <w:t>го муниципального района на 2023</w:t>
            </w:r>
            <w:r w:rsidRPr="008C3BA1">
              <w:rPr>
                <w:sz w:val="24"/>
                <w:szCs w:val="24"/>
              </w:rPr>
              <w:t>-202</w:t>
            </w:r>
            <w:r w:rsidR="00FA264D" w:rsidRPr="008C3BA1">
              <w:rPr>
                <w:sz w:val="24"/>
                <w:szCs w:val="24"/>
              </w:rPr>
              <w:t>5</w:t>
            </w:r>
            <w:r w:rsidRPr="008C3BA1">
              <w:rPr>
                <w:sz w:val="24"/>
                <w:szCs w:val="24"/>
              </w:rPr>
              <w:t xml:space="preserve"> годы» </w:t>
            </w:r>
          </w:p>
        </w:tc>
      </w:tr>
      <w:tr w:rsidR="009440F3" w:rsidRPr="008C3BA1" w:rsidTr="00834F3C">
        <w:trPr>
          <w:trHeight w:val="4007"/>
        </w:trPr>
        <w:tc>
          <w:tcPr>
            <w:tcW w:w="3590" w:type="dxa"/>
            <w:gridSpan w:val="2"/>
            <w:tcBorders>
              <w:left w:val="single" w:sz="4" w:space="0" w:color="auto"/>
            </w:tcBorders>
            <w:shd w:val="clear" w:color="auto" w:fill="FFFFFF"/>
          </w:tcPr>
          <w:p w:rsidR="009440F3" w:rsidRPr="008C3BA1" w:rsidRDefault="009440F3" w:rsidP="00834F3C">
            <w:pPr>
              <w:pStyle w:val="11"/>
              <w:shd w:val="clear" w:color="auto" w:fill="auto"/>
              <w:spacing w:line="326" w:lineRule="exact"/>
              <w:ind w:left="120"/>
              <w:contextualSpacing/>
              <w:rPr>
                <w:sz w:val="24"/>
                <w:szCs w:val="24"/>
              </w:rPr>
            </w:pPr>
            <w:r w:rsidRPr="008C3BA1">
              <w:rPr>
                <w:sz w:val="24"/>
                <w:szCs w:val="24"/>
              </w:rPr>
              <w:t>Основания для разработки Программы</w:t>
            </w:r>
          </w:p>
        </w:tc>
        <w:tc>
          <w:tcPr>
            <w:tcW w:w="6019" w:type="dxa"/>
            <w:gridSpan w:val="2"/>
            <w:shd w:val="clear" w:color="auto" w:fill="FFFFFF"/>
          </w:tcPr>
          <w:p w:rsidR="009440F3" w:rsidRPr="008C3BA1" w:rsidRDefault="009440F3" w:rsidP="00834F3C">
            <w:pPr>
              <w:pStyle w:val="11"/>
              <w:shd w:val="clear" w:color="auto" w:fill="auto"/>
              <w:spacing w:line="322" w:lineRule="exact"/>
              <w:ind w:left="80"/>
              <w:contextualSpacing/>
              <w:rPr>
                <w:sz w:val="24"/>
                <w:szCs w:val="24"/>
              </w:rPr>
            </w:pPr>
            <w:r w:rsidRPr="008C3BA1">
              <w:rPr>
                <w:sz w:val="24"/>
                <w:szCs w:val="24"/>
              </w:rPr>
              <w:t xml:space="preserve">Федеральный закон от 06.10.2003 № 131-ФЭ «Об общих принципах организации местного самоуправления в Российской Федерации», Федеральный закон от 06.03.2006 № 35-Ф3 «О противодействии терроризму», Федеральный закон от 25.07.2002 № 114-ФЗ «О противодействии экстремистской деятельности», Указ Президента Российской Федерации от 15.02.2006 № 116 «О мерах по противодействию терроризму». Указ Президента Чеченской Республики от 28 апреля 2007 года №170 «О мерах по противодействию терроризму на территории Чеченской Республики»; </w:t>
            </w:r>
          </w:p>
        </w:tc>
      </w:tr>
      <w:tr w:rsidR="009440F3" w:rsidRPr="008C3BA1" w:rsidTr="00834F3C">
        <w:trPr>
          <w:trHeight w:val="341"/>
        </w:trPr>
        <w:tc>
          <w:tcPr>
            <w:tcW w:w="3590" w:type="dxa"/>
            <w:gridSpan w:val="2"/>
            <w:tcBorders>
              <w:left w:val="single" w:sz="4" w:space="0" w:color="auto"/>
            </w:tcBorders>
            <w:shd w:val="clear" w:color="auto" w:fill="FFFFFF"/>
          </w:tcPr>
          <w:p w:rsidR="009440F3" w:rsidRPr="008C3BA1" w:rsidRDefault="009440F3" w:rsidP="00834F3C">
            <w:pPr>
              <w:pStyle w:val="11"/>
              <w:shd w:val="clear" w:color="auto" w:fill="auto"/>
              <w:spacing w:line="240" w:lineRule="auto"/>
              <w:ind w:left="120"/>
              <w:contextualSpacing/>
              <w:rPr>
                <w:sz w:val="24"/>
                <w:szCs w:val="24"/>
              </w:rPr>
            </w:pPr>
            <w:r w:rsidRPr="008C3BA1">
              <w:rPr>
                <w:sz w:val="24"/>
                <w:szCs w:val="24"/>
              </w:rPr>
              <w:t>Заказчик Программы</w:t>
            </w:r>
          </w:p>
        </w:tc>
        <w:tc>
          <w:tcPr>
            <w:tcW w:w="6019" w:type="dxa"/>
            <w:gridSpan w:val="2"/>
            <w:shd w:val="clear" w:color="auto" w:fill="FFFFFF"/>
          </w:tcPr>
          <w:p w:rsidR="009440F3" w:rsidRPr="008C3BA1" w:rsidRDefault="009440F3" w:rsidP="00834F3C">
            <w:pPr>
              <w:pStyle w:val="11"/>
              <w:shd w:val="clear" w:color="auto" w:fill="auto"/>
              <w:spacing w:line="240" w:lineRule="auto"/>
              <w:ind w:left="80"/>
              <w:contextualSpacing/>
              <w:rPr>
                <w:sz w:val="24"/>
                <w:szCs w:val="24"/>
                <w:lang w:val="en-US"/>
              </w:rPr>
            </w:pPr>
            <w:r w:rsidRPr="008C3BA1">
              <w:rPr>
                <w:sz w:val="24"/>
                <w:szCs w:val="24"/>
              </w:rPr>
              <w:t>Администрация Наурского муниципального района</w:t>
            </w:r>
          </w:p>
        </w:tc>
      </w:tr>
      <w:tr w:rsidR="009440F3" w:rsidRPr="008C3BA1" w:rsidTr="00834F3C">
        <w:trPr>
          <w:trHeight w:val="653"/>
        </w:trPr>
        <w:tc>
          <w:tcPr>
            <w:tcW w:w="3590" w:type="dxa"/>
            <w:gridSpan w:val="2"/>
            <w:tcBorders>
              <w:left w:val="single" w:sz="4" w:space="0" w:color="auto"/>
            </w:tcBorders>
            <w:shd w:val="clear" w:color="auto" w:fill="FFFFFF"/>
          </w:tcPr>
          <w:p w:rsidR="009440F3" w:rsidRPr="008C3BA1" w:rsidRDefault="009440F3" w:rsidP="00834F3C">
            <w:pPr>
              <w:pStyle w:val="11"/>
              <w:shd w:val="clear" w:color="auto" w:fill="auto"/>
              <w:spacing w:line="240" w:lineRule="auto"/>
              <w:ind w:left="120"/>
              <w:contextualSpacing/>
              <w:rPr>
                <w:sz w:val="24"/>
                <w:szCs w:val="24"/>
              </w:rPr>
            </w:pPr>
            <w:r w:rsidRPr="008C3BA1">
              <w:rPr>
                <w:sz w:val="24"/>
                <w:szCs w:val="24"/>
              </w:rPr>
              <w:t>Разработчик Программы</w:t>
            </w:r>
          </w:p>
        </w:tc>
        <w:tc>
          <w:tcPr>
            <w:tcW w:w="6019" w:type="dxa"/>
            <w:gridSpan w:val="2"/>
            <w:shd w:val="clear" w:color="auto" w:fill="FFFFFF"/>
          </w:tcPr>
          <w:p w:rsidR="009440F3" w:rsidRPr="008C3BA1" w:rsidRDefault="009440F3" w:rsidP="00834F3C">
            <w:pPr>
              <w:pStyle w:val="11"/>
              <w:shd w:val="clear" w:color="auto" w:fill="auto"/>
              <w:spacing w:line="312" w:lineRule="exact"/>
              <w:ind w:left="80"/>
              <w:contextualSpacing/>
              <w:rPr>
                <w:sz w:val="24"/>
                <w:szCs w:val="24"/>
              </w:rPr>
            </w:pPr>
            <w:r w:rsidRPr="008C3BA1">
              <w:rPr>
                <w:sz w:val="24"/>
                <w:szCs w:val="24"/>
              </w:rPr>
              <w:t xml:space="preserve">Антитеррористическая комиссия Наурского муниципального района </w:t>
            </w:r>
          </w:p>
        </w:tc>
      </w:tr>
      <w:tr w:rsidR="009440F3" w:rsidRPr="008C3BA1" w:rsidTr="00834F3C">
        <w:trPr>
          <w:trHeight w:val="662"/>
        </w:trPr>
        <w:tc>
          <w:tcPr>
            <w:tcW w:w="3590" w:type="dxa"/>
            <w:gridSpan w:val="2"/>
            <w:tcBorders>
              <w:left w:val="single" w:sz="4" w:space="0" w:color="auto"/>
            </w:tcBorders>
            <w:shd w:val="clear" w:color="auto" w:fill="FFFFFF"/>
          </w:tcPr>
          <w:p w:rsidR="009440F3" w:rsidRPr="008C3BA1" w:rsidRDefault="009440F3" w:rsidP="00834F3C">
            <w:pPr>
              <w:pStyle w:val="11"/>
              <w:shd w:val="clear" w:color="auto" w:fill="auto"/>
              <w:spacing w:line="322" w:lineRule="exact"/>
              <w:ind w:left="120"/>
              <w:contextualSpacing/>
              <w:rPr>
                <w:sz w:val="24"/>
                <w:szCs w:val="24"/>
              </w:rPr>
            </w:pPr>
            <w:r w:rsidRPr="008C3BA1">
              <w:rPr>
                <w:sz w:val="24"/>
                <w:szCs w:val="24"/>
              </w:rPr>
              <w:t>Исполнитель-координатор Программы</w:t>
            </w:r>
          </w:p>
        </w:tc>
        <w:tc>
          <w:tcPr>
            <w:tcW w:w="6019" w:type="dxa"/>
            <w:gridSpan w:val="2"/>
            <w:shd w:val="clear" w:color="auto" w:fill="FFFFFF"/>
          </w:tcPr>
          <w:p w:rsidR="009440F3" w:rsidRPr="008C3BA1" w:rsidRDefault="009440F3" w:rsidP="00467DFD">
            <w:pPr>
              <w:pStyle w:val="11"/>
              <w:shd w:val="clear" w:color="auto" w:fill="auto"/>
              <w:spacing w:line="322" w:lineRule="exact"/>
              <w:ind w:left="80"/>
              <w:contextualSpacing/>
              <w:rPr>
                <w:sz w:val="24"/>
                <w:szCs w:val="24"/>
              </w:rPr>
            </w:pPr>
            <w:r w:rsidRPr="008C3BA1">
              <w:rPr>
                <w:sz w:val="24"/>
                <w:szCs w:val="24"/>
              </w:rPr>
              <w:t>Антитеррористическая комиссия Наурского муниципального района</w:t>
            </w:r>
          </w:p>
        </w:tc>
      </w:tr>
      <w:tr w:rsidR="009440F3" w:rsidRPr="008C3BA1" w:rsidTr="00834F3C">
        <w:trPr>
          <w:trHeight w:val="1371"/>
        </w:trPr>
        <w:tc>
          <w:tcPr>
            <w:tcW w:w="3590" w:type="dxa"/>
            <w:gridSpan w:val="2"/>
            <w:vMerge w:val="restart"/>
            <w:tcBorders>
              <w:left w:val="single" w:sz="4" w:space="0" w:color="auto"/>
            </w:tcBorders>
            <w:shd w:val="clear" w:color="auto" w:fill="FFFFFF"/>
          </w:tcPr>
          <w:p w:rsidR="009440F3" w:rsidRPr="008C3BA1" w:rsidRDefault="009440F3" w:rsidP="00834F3C">
            <w:pPr>
              <w:pStyle w:val="11"/>
              <w:shd w:val="clear" w:color="auto" w:fill="auto"/>
              <w:spacing w:line="240" w:lineRule="auto"/>
              <w:ind w:left="120"/>
              <w:contextualSpacing/>
              <w:rPr>
                <w:sz w:val="24"/>
                <w:szCs w:val="24"/>
              </w:rPr>
            </w:pPr>
            <w:r w:rsidRPr="008C3BA1">
              <w:rPr>
                <w:sz w:val="24"/>
                <w:szCs w:val="24"/>
              </w:rPr>
              <w:t>Исполнители Программы</w:t>
            </w:r>
          </w:p>
        </w:tc>
        <w:tc>
          <w:tcPr>
            <w:tcW w:w="6019" w:type="dxa"/>
            <w:gridSpan w:val="2"/>
            <w:shd w:val="clear" w:color="auto" w:fill="FFFFFF"/>
          </w:tcPr>
          <w:p w:rsidR="009440F3" w:rsidRPr="008C3BA1" w:rsidRDefault="009440F3" w:rsidP="00834F3C">
            <w:pPr>
              <w:pStyle w:val="11"/>
              <w:shd w:val="clear" w:color="auto" w:fill="auto"/>
              <w:spacing w:line="322" w:lineRule="exact"/>
              <w:ind w:left="80"/>
              <w:contextualSpacing/>
              <w:rPr>
                <w:sz w:val="24"/>
                <w:szCs w:val="24"/>
              </w:rPr>
            </w:pPr>
            <w:r w:rsidRPr="008C3BA1">
              <w:rPr>
                <w:sz w:val="24"/>
                <w:szCs w:val="24"/>
              </w:rPr>
              <w:t xml:space="preserve">«Наурский районный отдел образования», «Управление дошкольного образования Наурского района», </w:t>
            </w:r>
          </w:p>
          <w:p w:rsidR="009440F3" w:rsidRPr="008C3BA1" w:rsidRDefault="009440F3" w:rsidP="00834F3C">
            <w:pPr>
              <w:pStyle w:val="11"/>
              <w:shd w:val="clear" w:color="auto" w:fill="auto"/>
              <w:spacing w:line="322" w:lineRule="exact"/>
              <w:ind w:left="80"/>
              <w:contextualSpacing/>
              <w:rPr>
                <w:sz w:val="24"/>
                <w:szCs w:val="24"/>
              </w:rPr>
            </w:pPr>
            <w:r w:rsidRPr="008C3BA1">
              <w:rPr>
                <w:sz w:val="24"/>
                <w:szCs w:val="24"/>
              </w:rPr>
              <w:t xml:space="preserve">Отдел культуры Наурского района; </w:t>
            </w:r>
          </w:p>
          <w:p w:rsidR="009440F3" w:rsidRPr="008C3BA1" w:rsidRDefault="009440F3" w:rsidP="00AA7809">
            <w:pPr>
              <w:pStyle w:val="11"/>
              <w:shd w:val="clear" w:color="auto" w:fill="auto"/>
              <w:spacing w:line="322" w:lineRule="exact"/>
              <w:ind w:left="80"/>
              <w:contextualSpacing/>
              <w:rPr>
                <w:sz w:val="24"/>
                <w:szCs w:val="24"/>
              </w:rPr>
            </w:pPr>
            <w:r w:rsidRPr="008C3BA1">
              <w:rPr>
                <w:sz w:val="24"/>
                <w:szCs w:val="24"/>
              </w:rPr>
              <w:t>Отдел ГО в ЧС Администрации Наурского муниципального района;</w:t>
            </w:r>
          </w:p>
        </w:tc>
      </w:tr>
      <w:tr w:rsidR="009440F3" w:rsidRPr="008C3BA1" w:rsidTr="00834F3C">
        <w:trPr>
          <w:trHeight w:val="981"/>
        </w:trPr>
        <w:tc>
          <w:tcPr>
            <w:tcW w:w="3590" w:type="dxa"/>
            <w:gridSpan w:val="2"/>
            <w:vMerge/>
            <w:tcBorders>
              <w:left w:val="single" w:sz="4" w:space="0" w:color="auto"/>
            </w:tcBorders>
            <w:shd w:val="clear" w:color="auto" w:fill="FFFFFF"/>
          </w:tcPr>
          <w:p w:rsidR="009440F3" w:rsidRPr="008C3BA1" w:rsidRDefault="009440F3" w:rsidP="00834F3C">
            <w:pPr>
              <w:contextualSpacing/>
              <w:rPr>
                <w:rFonts w:ascii="Times New Roman" w:hAnsi="Times New Roman"/>
              </w:rPr>
            </w:pPr>
          </w:p>
        </w:tc>
        <w:tc>
          <w:tcPr>
            <w:tcW w:w="6019" w:type="dxa"/>
            <w:gridSpan w:val="2"/>
            <w:shd w:val="clear" w:color="auto" w:fill="FFFFFF"/>
          </w:tcPr>
          <w:p w:rsidR="009440F3" w:rsidRPr="008C3BA1" w:rsidRDefault="009440F3" w:rsidP="00467DFD">
            <w:pPr>
              <w:pStyle w:val="11"/>
              <w:shd w:val="clear" w:color="auto" w:fill="auto"/>
              <w:spacing w:line="322" w:lineRule="exact"/>
              <w:ind w:left="80"/>
              <w:contextualSpacing/>
              <w:rPr>
                <w:sz w:val="24"/>
                <w:szCs w:val="24"/>
              </w:rPr>
            </w:pPr>
            <w:r w:rsidRPr="008C3BA1">
              <w:rPr>
                <w:sz w:val="24"/>
                <w:szCs w:val="24"/>
              </w:rPr>
              <w:t xml:space="preserve">Муниципальные бюджетные учреждения, муниципальные учреждения; Отдел УФСБ России по Наурскому району; ОМВД России по Наурскому району; </w:t>
            </w:r>
          </w:p>
        </w:tc>
      </w:tr>
      <w:tr w:rsidR="009440F3" w:rsidRPr="008C3BA1" w:rsidTr="00834F3C">
        <w:trPr>
          <w:trHeight w:val="2825"/>
        </w:trPr>
        <w:tc>
          <w:tcPr>
            <w:tcW w:w="3590" w:type="dxa"/>
            <w:gridSpan w:val="2"/>
            <w:tcBorders>
              <w:left w:val="single" w:sz="4" w:space="0" w:color="auto"/>
            </w:tcBorders>
            <w:shd w:val="clear" w:color="auto" w:fill="FFFFFF"/>
          </w:tcPr>
          <w:p w:rsidR="009440F3" w:rsidRPr="008C3BA1" w:rsidRDefault="009440F3" w:rsidP="00834F3C">
            <w:pPr>
              <w:pStyle w:val="11"/>
              <w:shd w:val="clear" w:color="auto" w:fill="auto"/>
              <w:spacing w:line="240" w:lineRule="auto"/>
              <w:ind w:left="120"/>
              <w:contextualSpacing/>
              <w:rPr>
                <w:sz w:val="24"/>
                <w:szCs w:val="24"/>
              </w:rPr>
            </w:pPr>
            <w:r w:rsidRPr="008C3BA1">
              <w:rPr>
                <w:sz w:val="24"/>
                <w:szCs w:val="24"/>
              </w:rPr>
              <w:t>Цели и задачи Программы</w:t>
            </w:r>
          </w:p>
        </w:tc>
        <w:tc>
          <w:tcPr>
            <w:tcW w:w="6019" w:type="dxa"/>
            <w:gridSpan w:val="2"/>
            <w:shd w:val="clear" w:color="auto" w:fill="FFFFFF"/>
          </w:tcPr>
          <w:p w:rsidR="009440F3" w:rsidRPr="008C3BA1" w:rsidRDefault="009440F3" w:rsidP="00467DFD">
            <w:pPr>
              <w:pStyle w:val="11"/>
              <w:shd w:val="clear" w:color="auto" w:fill="auto"/>
              <w:spacing w:line="317" w:lineRule="exact"/>
              <w:ind w:left="80"/>
              <w:contextualSpacing/>
              <w:rPr>
                <w:sz w:val="24"/>
                <w:szCs w:val="24"/>
              </w:rPr>
            </w:pPr>
            <w:r w:rsidRPr="008C3BA1">
              <w:rPr>
                <w:sz w:val="24"/>
                <w:szCs w:val="24"/>
              </w:rPr>
              <w:t>Основная цель Программы: совершенствование системы предупреждения терроризма и экстремизма, повышение уровня защищенности населения, муниципальных учреждений, муниципальных бюджетных учреждений образования, культуры, физической культуры и спорта, здравоохранения, расположенных на территории Наурского муниципального района, от возможных террористических посягательств.</w:t>
            </w:r>
          </w:p>
        </w:tc>
      </w:tr>
      <w:tr w:rsidR="009440F3" w:rsidRPr="008C3BA1" w:rsidTr="00834F3C">
        <w:trPr>
          <w:trHeight w:val="254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contextualSpacing/>
              <w:rPr>
                <w:rFonts w:ascii="Times New Roman" w:hAnsi="Times New Roman"/>
              </w:rPr>
            </w:pP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17" w:lineRule="exact"/>
              <w:ind w:left="80"/>
              <w:contextualSpacing/>
              <w:rPr>
                <w:sz w:val="24"/>
                <w:szCs w:val="24"/>
              </w:rPr>
            </w:pPr>
            <w:r w:rsidRPr="008C3BA1">
              <w:rPr>
                <w:sz w:val="24"/>
                <w:szCs w:val="24"/>
              </w:rPr>
              <w:t>Основные задачи Программы: обеспечение организационной и административной деятельности по противодействию терроризму и экстремизму;</w:t>
            </w:r>
          </w:p>
          <w:p w:rsidR="009440F3" w:rsidRPr="008C3BA1" w:rsidRDefault="009440F3" w:rsidP="00834F3C">
            <w:pPr>
              <w:pStyle w:val="11"/>
              <w:shd w:val="clear" w:color="auto" w:fill="auto"/>
              <w:spacing w:line="322" w:lineRule="exact"/>
              <w:ind w:left="80"/>
              <w:contextualSpacing/>
              <w:rPr>
                <w:sz w:val="24"/>
                <w:szCs w:val="24"/>
              </w:rPr>
            </w:pPr>
            <w:r w:rsidRPr="008C3BA1">
              <w:rPr>
                <w:sz w:val="24"/>
                <w:szCs w:val="24"/>
              </w:rPr>
              <w:t>совершенствование системы управления в области профилактики терроризма и минимизации и (или) ликвидации его последствий, профилактики экстремизма;</w:t>
            </w:r>
          </w:p>
          <w:p w:rsidR="009440F3" w:rsidRPr="008C3BA1" w:rsidRDefault="009440F3" w:rsidP="00834F3C">
            <w:pPr>
              <w:pStyle w:val="11"/>
              <w:shd w:val="clear" w:color="auto" w:fill="auto"/>
              <w:spacing w:line="322" w:lineRule="exact"/>
              <w:ind w:left="80"/>
              <w:contextualSpacing/>
              <w:rPr>
                <w:sz w:val="24"/>
                <w:szCs w:val="24"/>
              </w:rPr>
            </w:pPr>
            <w:r w:rsidRPr="008C3BA1">
              <w:rPr>
                <w:sz w:val="24"/>
                <w:szCs w:val="24"/>
              </w:rPr>
              <w:t>обеспечение мероприятий по противодействию распространению идеологии терроризма и экстремизма; обеспечение мероприятий по повышению антитеррористической защищенности муниципальных учреждений, муниципальных бюджетных учреждений образования, культуры, физической культуры и спорта, здравоохранения;</w:t>
            </w:r>
          </w:p>
          <w:p w:rsidR="009440F3" w:rsidRPr="008C3BA1" w:rsidRDefault="009440F3" w:rsidP="00467DFD">
            <w:pPr>
              <w:pStyle w:val="11"/>
              <w:shd w:val="clear" w:color="auto" w:fill="auto"/>
              <w:spacing w:line="322" w:lineRule="exact"/>
              <w:ind w:left="80"/>
              <w:contextualSpacing/>
              <w:rPr>
                <w:sz w:val="24"/>
                <w:szCs w:val="24"/>
              </w:rPr>
            </w:pPr>
            <w:r w:rsidRPr="008C3BA1">
              <w:rPr>
                <w:sz w:val="24"/>
                <w:szCs w:val="24"/>
              </w:rPr>
              <w:t>проведение воспитательной, пропагандистской работы с населением, направленной на предупреждение террористической и экстремистской деятельности; совершенствование нормативной правовой базы по противодействию терроризму и экстремизму</w:t>
            </w:r>
          </w:p>
        </w:tc>
      </w:tr>
      <w:tr w:rsidR="009440F3" w:rsidRPr="008C3BA1" w:rsidTr="0083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3983"/>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26" w:lineRule="exact"/>
              <w:ind w:left="100"/>
              <w:contextualSpacing/>
              <w:rPr>
                <w:sz w:val="24"/>
                <w:szCs w:val="24"/>
              </w:rPr>
            </w:pPr>
            <w:r w:rsidRPr="008C3BA1">
              <w:rPr>
                <w:sz w:val="24"/>
                <w:szCs w:val="24"/>
              </w:rPr>
              <w:t>Важнейшие целевые индикаторы и показатели</w:t>
            </w:r>
          </w:p>
        </w:tc>
        <w:tc>
          <w:tcPr>
            <w:tcW w:w="6010"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22" w:lineRule="exact"/>
              <w:ind w:left="80"/>
              <w:contextualSpacing/>
              <w:rPr>
                <w:sz w:val="24"/>
                <w:szCs w:val="24"/>
              </w:rPr>
            </w:pPr>
            <w:r w:rsidRPr="008C3BA1">
              <w:rPr>
                <w:sz w:val="24"/>
                <w:szCs w:val="24"/>
              </w:rPr>
              <w:t>Отсутствие совершенных (попыток совершения) террористических актов на территории Наурского муниципального района;</w:t>
            </w:r>
          </w:p>
          <w:p w:rsidR="009440F3" w:rsidRPr="008C3BA1" w:rsidRDefault="009440F3" w:rsidP="00467DFD">
            <w:pPr>
              <w:pStyle w:val="11"/>
              <w:shd w:val="clear" w:color="auto" w:fill="auto"/>
              <w:spacing w:line="322" w:lineRule="exact"/>
              <w:ind w:left="80"/>
              <w:contextualSpacing/>
              <w:rPr>
                <w:sz w:val="24"/>
                <w:szCs w:val="24"/>
              </w:rPr>
            </w:pPr>
            <w:r w:rsidRPr="008C3BA1">
              <w:rPr>
                <w:sz w:val="24"/>
                <w:szCs w:val="24"/>
              </w:rPr>
              <w:t>отсутствие совершенных (попыток совершения) актов экстремистской направленности на территории Наурского муниципального района; количество муниципальных учреждений, муниципальных бюджетных учреждений образования, культуры, физической культуры и спорта, здравоохранения, оборудованных системами видеонаблюдения, кнопками тревожной сигнализации, другими техническими средствами защиты от проявлений терроризма;</w:t>
            </w:r>
          </w:p>
        </w:tc>
      </w:tr>
      <w:tr w:rsidR="009440F3" w:rsidRPr="008C3BA1" w:rsidTr="0083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553"/>
        </w:trPr>
        <w:tc>
          <w:tcPr>
            <w:tcW w:w="3581" w:type="dxa"/>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26" w:lineRule="exact"/>
              <w:ind w:left="100"/>
              <w:contextualSpacing/>
              <w:rPr>
                <w:sz w:val="24"/>
                <w:szCs w:val="24"/>
              </w:rPr>
            </w:pPr>
            <w:r w:rsidRPr="008C3BA1">
              <w:rPr>
                <w:sz w:val="24"/>
                <w:szCs w:val="24"/>
              </w:rPr>
              <w:t>Сроки реализации Программы</w:t>
            </w:r>
          </w:p>
        </w:tc>
        <w:tc>
          <w:tcPr>
            <w:tcW w:w="6010"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FA264D" w:rsidP="00FA264D">
            <w:pPr>
              <w:pStyle w:val="11"/>
              <w:shd w:val="clear" w:color="auto" w:fill="auto"/>
              <w:spacing w:line="240" w:lineRule="auto"/>
              <w:ind w:left="80"/>
              <w:contextualSpacing/>
              <w:rPr>
                <w:sz w:val="24"/>
                <w:szCs w:val="24"/>
              </w:rPr>
            </w:pPr>
            <w:r w:rsidRPr="008C3BA1">
              <w:rPr>
                <w:sz w:val="24"/>
                <w:szCs w:val="24"/>
              </w:rPr>
              <w:t>2023</w:t>
            </w:r>
            <w:r w:rsidR="009440F3" w:rsidRPr="008C3BA1">
              <w:rPr>
                <w:sz w:val="24"/>
                <w:szCs w:val="24"/>
              </w:rPr>
              <w:t xml:space="preserve"> - 202</w:t>
            </w:r>
            <w:r w:rsidRPr="008C3BA1">
              <w:rPr>
                <w:sz w:val="24"/>
                <w:szCs w:val="24"/>
              </w:rPr>
              <w:t>5</w:t>
            </w:r>
            <w:r w:rsidR="009440F3" w:rsidRPr="008C3BA1">
              <w:rPr>
                <w:sz w:val="24"/>
                <w:szCs w:val="24"/>
              </w:rPr>
              <w:t xml:space="preserve"> годы</w:t>
            </w:r>
          </w:p>
        </w:tc>
      </w:tr>
      <w:tr w:rsidR="009440F3" w:rsidRPr="008C3BA1" w:rsidTr="0083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31" w:lineRule="exact"/>
              <w:ind w:left="100"/>
              <w:contextualSpacing/>
              <w:rPr>
                <w:sz w:val="24"/>
                <w:szCs w:val="24"/>
              </w:rPr>
            </w:pPr>
            <w:r w:rsidRPr="008C3BA1">
              <w:rPr>
                <w:sz w:val="24"/>
                <w:szCs w:val="24"/>
              </w:rPr>
              <w:lastRenderedPageBreak/>
              <w:t>Перечень основных мероприятий Программы</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B0132F">
            <w:pPr>
              <w:pStyle w:val="11"/>
              <w:shd w:val="clear" w:color="auto" w:fill="auto"/>
              <w:spacing w:line="322" w:lineRule="exact"/>
              <w:ind w:left="80"/>
              <w:contextualSpacing/>
              <w:rPr>
                <w:sz w:val="24"/>
                <w:szCs w:val="24"/>
              </w:rPr>
            </w:pPr>
            <w:r w:rsidRPr="008C3BA1">
              <w:rPr>
                <w:sz w:val="24"/>
                <w:szCs w:val="24"/>
              </w:rPr>
              <w:t>осуществление профилактических мероприятий и мер по информационно - пропагандистскому обеспечению профилактики терроризма и экстремизма, включающих подготовку видеороликов по антитеррористической тематике, изготовление полиграфической продукции (разработка макетов, памяток, брошюр, буклетов, сувенирной продукции), организация и проведение в общеобразовательных учреждениях мероприятий антитеррористической направленности; осуществление мер по обеспечению антитеррористической защищенности и безопасности муниципальных учреждений социальной сферы, включающих оснащение средствами тревожной сигнализации, наружного и внутреннего видеонаблюдения, телефонными аппаратами с функцией определения номера, устройствами ограждения и другими техническими средствами защиты.</w:t>
            </w:r>
          </w:p>
        </w:tc>
      </w:tr>
      <w:tr w:rsidR="009440F3" w:rsidRPr="008C3BA1" w:rsidTr="0083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26" w:lineRule="exact"/>
              <w:ind w:left="100"/>
              <w:contextualSpacing/>
              <w:rPr>
                <w:sz w:val="24"/>
                <w:szCs w:val="24"/>
              </w:rPr>
            </w:pPr>
            <w:r w:rsidRPr="008C3BA1">
              <w:rPr>
                <w:sz w:val="24"/>
                <w:szCs w:val="24"/>
              </w:rPr>
              <w:t>Объемы и источники финансирования Программы</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26" w:lineRule="exact"/>
              <w:ind w:left="80"/>
              <w:contextualSpacing/>
              <w:rPr>
                <w:sz w:val="24"/>
                <w:szCs w:val="24"/>
              </w:rPr>
            </w:pPr>
            <w:r w:rsidRPr="008C3BA1">
              <w:rPr>
                <w:sz w:val="24"/>
                <w:szCs w:val="24"/>
              </w:rPr>
              <w:t>Общий объем финансирова</w:t>
            </w:r>
            <w:r w:rsidR="00FA264D" w:rsidRPr="008C3BA1">
              <w:rPr>
                <w:sz w:val="24"/>
                <w:szCs w:val="24"/>
              </w:rPr>
              <w:t>ния Программы на 2023- 2025</w:t>
            </w:r>
            <w:bookmarkStart w:id="0" w:name="_GoBack"/>
            <w:bookmarkEnd w:id="0"/>
            <w:r w:rsidRPr="008C3BA1">
              <w:rPr>
                <w:sz w:val="24"/>
                <w:szCs w:val="24"/>
              </w:rPr>
              <w:t xml:space="preserve"> годы составляет 240 000 рублей</w:t>
            </w:r>
          </w:p>
          <w:p w:rsidR="009440F3" w:rsidRPr="008C3BA1" w:rsidRDefault="009440F3" w:rsidP="00834F3C">
            <w:pPr>
              <w:pStyle w:val="11"/>
              <w:shd w:val="clear" w:color="auto" w:fill="auto"/>
              <w:spacing w:line="326" w:lineRule="exact"/>
              <w:ind w:left="80"/>
              <w:contextualSpacing/>
              <w:rPr>
                <w:sz w:val="24"/>
                <w:szCs w:val="24"/>
              </w:rPr>
            </w:pPr>
            <w:r w:rsidRPr="008C3BA1">
              <w:rPr>
                <w:sz w:val="24"/>
                <w:szCs w:val="24"/>
              </w:rPr>
              <w:t>(2020 год- 80 000 рублей;</w:t>
            </w:r>
          </w:p>
          <w:p w:rsidR="009440F3" w:rsidRPr="008C3BA1" w:rsidRDefault="009440F3" w:rsidP="00834F3C">
            <w:pPr>
              <w:pStyle w:val="11"/>
              <w:shd w:val="clear" w:color="auto" w:fill="auto"/>
              <w:spacing w:line="326" w:lineRule="exact"/>
              <w:ind w:left="80"/>
              <w:contextualSpacing/>
              <w:rPr>
                <w:sz w:val="24"/>
                <w:szCs w:val="24"/>
              </w:rPr>
            </w:pPr>
            <w:r w:rsidRPr="008C3BA1">
              <w:rPr>
                <w:sz w:val="24"/>
                <w:szCs w:val="24"/>
              </w:rPr>
              <w:t>2021 год- 80 000 рублей;</w:t>
            </w:r>
          </w:p>
          <w:p w:rsidR="009440F3" w:rsidRPr="008C3BA1" w:rsidRDefault="009440F3" w:rsidP="00467DFD">
            <w:pPr>
              <w:pStyle w:val="11"/>
              <w:shd w:val="clear" w:color="auto" w:fill="auto"/>
              <w:spacing w:line="326" w:lineRule="exact"/>
              <w:ind w:left="80"/>
              <w:contextualSpacing/>
              <w:rPr>
                <w:sz w:val="24"/>
                <w:szCs w:val="24"/>
              </w:rPr>
            </w:pPr>
            <w:proofErr w:type="gramStart"/>
            <w:r w:rsidRPr="008C3BA1">
              <w:rPr>
                <w:sz w:val="24"/>
                <w:szCs w:val="24"/>
              </w:rPr>
              <w:t>2022 год – 80 000 рублей).</w:t>
            </w:r>
            <w:proofErr w:type="gramEnd"/>
          </w:p>
        </w:tc>
      </w:tr>
      <w:tr w:rsidR="009440F3" w:rsidRPr="008C3BA1" w:rsidTr="0083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22" w:lineRule="exact"/>
              <w:ind w:left="100"/>
              <w:contextualSpacing/>
              <w:rPr>
                <w:sz w:val="24"/>
                <w:szCs w:val="24"/>
              </w:rPr>
            </w:pPr>
            <w:r w:rsidRPr="008C3BA1">
              <w:rPr>
                <w:sz w:val="24"/>
                <w:szCs w:val="24"/>
              </w:rPr>
              <w:t>Ожидаемые конечные результаты реализации Программы и показатели социально-экономической эффективности</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17" w:lineRule="exact"/>
              <w:ind w:left="80"/>
              <w:contextualSpacing/>
              <w:rPr>
                <w:sz w:val="24"/>
                <w:szCs w:val="24"/>
              </w:rPr>
            </w:pPr>
            <w:r w:rsidRPr="008C3BA1">
              <w:rPr>
                <w:sz w:val="24"/>
                <w:szCs w:val="24"/>
              </w:rPr>
              <w:t>В конце программного периода ожидается:</w:t>
            </w:r>
          </w:p>
          <w:p w:rsidR="009440F3" w:rsidRPr="008C3BA1" w:rsidRDefault="009440F3" w:rsidP="009440F3">
            <w:pPr>
              <w:pStyle w:val="11"/>
              <w:numPr>
                <w:ilvl w:val="0"/>
                <w:numId w:val="21"/>
              </w:numPr>
              <w:shd w:val="clear" w:color="auto" w:fill="auto"/>
              <w:tabs>
                <w:tab w:val="left" w:pos="219"/>
              </w:tabs>
              <w:spacing w:line="317" w:lineRule="exact"/>
              <w:ind w:left="80"/>
              <w:contextualSpacing/>
              <w:rPr>
                <w:sz w:val="24"/>
                <w:szCs w:val="24"/>
              </w:rPr>
            </w:pPr>
            <w:r w:rsidRPr="008C3BA1">
              <w:rPr>
                <w:sz w:val="24"/>
                <w:szCs w:val="24"/>
              </w:rP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Наурского муниципального района;</w:t>
            </w:r>
          </w:p>
          <w:p w:rsidR="009440F3" w:rsidRPr="008C3BA1" w:rsidRDefault="009440F3" w:rsidP="009440F3">
            <w:pPr>
              <w:pStyle w:val="11"/>
              <w:numPr>
                <w:ilvl w:val="0"/>
                <w:numId w:val="21"/>
              </w:numPr>
              <w:shd w:val="clear" w:color="auto" w:fill="auto"/>
              <w:tabs>
                <w:tab w:val="left" w:pos="234"/>
              </w:tabs>
              <w:spacing w:line="317" w:lineRule="exact"/>
              <w:ind w:left="80"/>
              <w:contextualSpacing/>
              <w:rPr>
                <w:sz w:val="24"/>
                <w:szCs w:val="24"/>
              </w:rPr>
            </w:pPr>
            <w:r w:rsidRPr="008C3BA1">
              <w:rPr>
                <w:sz w:val="24"/>
                <w:szCs w:val="24"/>
              </w:rPr>
              <w:t xml:space="preserve">возрастание доли муниципальных учреждений, муниципальных бюджетных учреждений образования, культуры, физической культуры и спорта, здравоохранения, оборудованных системами видеонаблюдения, кнопками тревожной сигнализации, телефонными аппаратами с функцией определения номера, устройствами ограждения и другими техническими средствами защиты до </w:t>
            </w:r>
          </w:p>
          <w:p w:rsidR="009440F3" w:rsidRPr="00467DFD" w:rsidRDefault="009440F3" w:rsidP="00834F3C">
            <w:pPr>
              <w:pStyle w:val="11"/>
              <w:numPr>
                <w:ilvl w:val="0"/>
                <w:numId w:val="21"/>
              </w:numPr>
              <w:shd w:val="clear" w:color="auto" w:fill="auto"/>
              <w:tabs>
                <w:tab w:val="left" w:pos="234"/>
              </w:tabs>
              <w:spacing w:line="317" w:lineRule="exact"/>
              <w:ind w:left="80"/>
              <w:contextualSpacing/>
              <w:rPr>
                <w:sz w:val="24"/>
                <w:szCs w:val="24"/>
              </w:rPr>
            </w:pPr>
            <w:r w:rsidRPr="008C3BA1">
              <w:rPr>
                <w:sz w:val="24"/>
                <w:szCs w:val="24"/>
              </w:rPr>
              <w:t>100 %.</w:t>
            </w:r>
          </w:p>
        </w:tc>
      </w:tr>
      <w:tr w:rsidR="009440F3" w:rsidRPr="008C3BA1" w:rsidTr="00834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31" w:lineRule="exact"/>
              <w:ind w:left="100"/>
              <w:contextualSpacing/>
              <w:rPr>
                <w:sz w:val="24"/>
                <w:szCs w:val="24"/>
              </w:rPr>
            </w:pPr>
            <w:r w:rsidRPr="008C3BA1">
              <w:rPr>
                <w:sz w:val="24"/>
                <w:szCs w:val="24"/>
              </w:rPr>
              <w:t>Система организации контроля за исполнением Программы</w:t>
            </w:r>
          </w:p>
        </w:tc>
        <w:tc>
          <w:tcPr>
            <w:tcW w:w="6019" w:type="dxa"/>
            <w:gridSpan w:val="2"/>
            <w:tcBorders>
              <w:top w:val="single" w:sz="4" w:space="0" w:color="auto"/>
              <w:left w:val="single" w:sz="4" w:space="0" w:color="auto"/>
              <w:bottom w:val="single" w:sz="4" w:space="0" w:color="auto"/>
              <w:right w:val="single" w:sz="4" w:space="0" w:color="auto"/>
            </w:tcBorders>
            <w:shd w:val="clear" w:color="auto" w:fill="FFFFFF"/>
          </w:tcPr>
          <w:p w:rsidR="009440F3" w:rsidRPr="008C3BA1" w:rsidRDefault="009440F3" w:rsidP="00834F3C">
            <w:pPr>
              <w:pStyle w:val="11"/>
              <w:shd w:val="clear" w:color="auto" w:fill="auto"/>
              <w:spacing w:line="326" w:lineRule="exact"/>
              <w:ind w:left="80"/>
              <w:contextualSpacing/>
              <w:rPr>
                <w:sz w:val="24"/>
                <w:szCs w:val="24"/>
              </w:rPr>
            </w:pPr>
            <w:r w:rsidRPr="008C3BA1">
              <w:rPr>
                <w:sz w:val="24"/>
                <w:szCs w:val="24"/>
              </w:rPr>
              <w:t>Контроль за реализацией Программы осуществляет Администрация Наурского муниципального района</w:t>
            </w:r>
          </w:p>
        </w:tc>
      </w:tr>
    </w:tbl>
    <w:p w:rsidR="00FA264D" w:rsidRDefault="00FA264D" w:rsidP="009440F3">
      <w:pPr>
        <w:contextualSpacing/>
        <w:rPr>
          <w:b/>
          <w:sz w:val="28"/>
          <w:szCs w:val="28"/>
        </w:rPr>
      </w:pPr>
      <w:bookmarkStart w:id="1" w:name="bookmark0"/>
    </w:p>
    <w:p w:rsidR="009440F3" w:rsidRPr="008C3BA1" w:rsidRDefault="009440F3" w:rsidP="009440F3">
      <w:pPr>
        <w:contextualSpacing/>
        <w:rPr>
          <w:rFonts w:ascii="Times New Roman" w:hAnsi="Times New Roman"/>
          <w:b/>
          <w:sz w:val="28"/>
          <w:szCs w:val="28"/>
        </w:rPr>
      </w:pPr>
      <w:r w:rsidRPr="008C3BA1">
        <w:rPr>
          <w:rFonts w:ascii="Times New Roman" w:hAnsi="Times New Roman"/>
          <w:b/>
          <w:sz w:val="28"/>
          <w:szCs w:val="28"/>
        </w:rPr>
        <w:t>Характеристика проблемы, на решение которой направлена Программа.</w:t>
      </w:r>
      <w:bookmarkEnd w:id="1"/>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lastRenderedPageBreak/>
        <w:t>К 2008-2010 годам на территории России наметилась тенденция к стабилизации обстановки в Северо-Кавказском регионе, где 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Угроза совершения террористических актов усиливается в связи с активизацией миграционных процессов, носящих транснациональный характер. Мировой финансовый кризис стал отправной точкой в оценке влияния миграционных процессов.</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 xml:space="preserve">Наурский муниципальный район граничит на востоке с Шелковским районом Чеченской Республики, на севере — с Ногайским районом Дагестана, на северо-западе — с Курским районом Ставропольского края, на юге, через реку Терек — с Грозненским и </w:t>
      </w:r>
      <w:proofErr w:type="spellStart"/>
      <w:r w:rsidRPr="008C3BA1">
        <w:rPr>
          <w:sz w:val="28"/>
          <w:szCs w:val="28"/>
        </w:rPr>
        <w:t>Надтеречным</w:t>
      </w:r>
      <w:proofErr w:type="spellEnd"/>
      <w:r w:rsidRPr="008C3BA1">
        <w:rPr>
          <w:sz w:val="28"/>
          <w:szCs w:val="28"/>
        </w:rPr>
        <w:t xml:space="preserve"> районами Чечни.</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Протяжённость района: с запада на восток — в среднем 60 км, с севера на юг —- 40 км. Площадь — 2225 км</w:t>
      </w:r>
      <w:r w:rsidRPr="008C3BA1">
        <w:rPr>
          <w:sz w:val="28"/>
          <w:szCs w:val="28"/>
          <w:vertAlign w:val="superscript"/>
        </w:rPr>
        <w:t>2</w:t>
      </w:r>
      <w:r w:rsidRPr="008C3BA1">
        <w:rPr>
          <w:sz w:val="28"/>
          <w:szCs w:val="28"/>
        </w:rPr>
        <w:t>.</w:t>
      </w:r>
    </w:p>
    <w:p w:rsidR="00FA264D" w:rsidRPr="008C3BA1" w:rsidRDefault="009440F3" w:rsidP="008C3BA1">
      <w:pPr>
        <w:pStyle w:val="11"/>
        <w:shd w:val="clear" w:color="auto" w:fill="auto"/>
        <w:spacing w:line="322" w:lineRule="exact"/>
        <w:ind w:left="40" w:right="40" w:firstLine="680"/>
        <w:contextualSpacing/>
        <w:jc w:val="both"/>
        <w:rPr>
          <w:sz w:val="28"/>
          <w:szCs w:val="28"/>
        </w:rPr>
      </w:pPr>
      <w:r w:rsidRPr="008C3BA1">
        <w:rPr>
          <w:sz w:val="28"/>
          <w:szCs w:val="28"/>
        </w:rPr>
        <w:t xml:space="preserve">По территории района проходит автомобильная трасса Моздок—Кизляр. Также через район проходит Северо-Кавказская железная </w:t>
      </w:r>
      <w:r w:rsidRPr="008C3BA1">
        <w:rPr>
          <w:sz w:val="28"/>
          <w:szCs w:val="28"/>
        </w:rPr>
        <w:lastRenderedPageBreak/>
        <w:t>дорога, со станциями Ищерская (станица Ищерская), Алпатово (село Алпатово), Наурская (село Чернокозово) и Терек (село Новотерское).</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отсутствие надежных инженерно-технических средств охраны объектов и их периметров;</w:t>
      </w:r>
    </w:p>
    <w:p w:rsidR="009440F3" w:rsidRPr="008C3BA1" w:rsidRDefault="009440F3" w:rsidP="00FA264D">
      <w:pPr>
        <w:pStyle w:val="11"/>
        <w:shd w:val="clear" w:color="auto" w:fill="auto"/>
        <w:spacing w:line="322" w:lineRule="exact"/>
        <w:ind w:left="40" w:right="40" w:firstLine="680"/>
        <w:contextualSpacing/>
        <w:jc w:val="both"/>
        <w:rPr>
          <w:sz w:val="28"/>
          <w:szCs w:val="28"/>
        </w:rPr>
      </w:pPr>
      <w:r w:rsidRPr="008C3BA1">
        <w:rPr>
          <w:sz w:val="28"/>
          <w:szCs w:val="28"/>
        </w:rPr>
        <w:t>отсутствие надлежащей системы оповещения при возникновении чрезвычайных ситуаций;</w:t>
      </w:r>
    </w:p>
    <w:p w:rsidR="009440F3" w:rsidRPr="008C3BA1" w:rsidRDefault="009440F3" w:rsidP="009440F3">
      <w:pPr>
        <w:pStyle w:val="11"/>
        <w:shd w:val="clear" w:color="auto" w:fill="auto"/>
        <w:tabs>
          <w:tab w:val="left" w:pos="4962"/>
        </w:tabs>
        <w:spacing w:line="322" w:lineRule="exact"/>
        <w:ind w:left="20" w:right="40" w:firstLine="700"/>
        <w:contextualSpacing/>
        <w:jc w:val="both"/>
        <w:rPr>
          <w:sz w:val="28"/>
          <w:szCs w:val="28"/>
        </w:rPr>
      </w:pPr>
      <w:r w:rsidRPr="008C3BA1">
        <w:rPr>
          <w:sz w:val="28"/>
          <w:szCs w:val="28"/>
        </w:rPr>
        <w:t>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отсутствие подключения кнопок экстренного вызова полиции (кнопок тревожной сигнализации) при возникновении угрозы террористического акта.</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Наурского муниципального района.</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Программа является инструментом реализации полномочий Администрации Наурского муниципального района в профилактике терроризма и экстремистской деятельности и направлена:</w:t>
      </w:r>
    </w:p>
    <w:p w:rsidR="009440F3" w:rsidRPr="008C3BA1" w:rsidRDefault="009440F3" w:rsidP="009440F3">
      <w:pPr>
        <w:pStyle w:val="11"/>
        <w:numPr>
          <w:ilvl w:val="0"/>
          <w:numId w:val="22"/>
        </w:numPr>
        <w:shd w:val="clear" w:color="auto" w:fill="auto"/>
        <w:spacing w:line="322" w:lineRule="exact"/>
        <w:ind w:left="20" w:firstLine="700"/>
        <w:contextualSpacing/>
        <w:jc w:val="both"/>
        <w:rPr>
          <w:sz w:val="28"/>
          <w:szCs w:val="28"/>
        </w:rPr>
      </w:pPr>
      <w:r w:rsidRPr="008C3BA1">
        <w:rPr>
          <w:sz w:val="28"/>
          <w:szCs w:val="28"/>
        </w:rPr>
        <w:t>на повышение уровня общественной безопасности;</w:t>
      </w:r>
    </w:p>
    <w:p w:rsidR="009440F3" w:rsidRPr="008C3BA1" w:rsidRDefault="009440F3" w:rsidP="009440F3">
      <w:pPr>
        <w:pStyle w:val="11"/>
        <w:numPr>
          <w:ilvl w:val="0"/>
          <w:numId w:val="22"/>
        </w:numPr>
        <w:shd w:val="clear" w:color="auto" w:fill="auto"/>
        <w:tabs>
          <w:tab w:val="left" w:pos="709"/>
        </w:tabs>
        <w:spacing w:line="322" w:lineRule="exact"/>
        <w:ind w:left="20" w:right="40" w:firstLine="700"/>
        <w:contextualSpacing/>
        <w:jc w:val="both"/>
        <w:rPr>
          <w:sz w:val="28"/>
          <w:szCs w:val="28"/>
        </w:rPr>
      </w:pPr>
      <w:r w:rsidRPr="008C3BA1">
        <w:rPr>
          <w:sz w:val="28"/>
          <w:szCs w:val="28"/>
        </w:rPr>
        <w:t>на организацию и осуществление мероприятий по предупреждению терроризма и экстремизма;</w:t>
      </w:r>
    </w:p>
    <w:p w:rsidR="009440F3" w:rsidRPr="008C3BA1" w:rsidRDefault="009440F3" w:rsidP="009440F3">
      <w:pPr>
        <w:pStyle w:val="11"/>
        <w:numPr>
          <w:ilvl w:val="0"/>
          <w:numId w:val="22"/>
        </w:numPr>
        <w:shd w:val="clear" w:color="auto" w:fill="auto"/>
        <w:tabs>
          <w:tab w:val="left" w:pos="709"/>
        </w:tabs>
        <w:spacing w:line="322" w:lineRule="exact"/>
        <w:ind w:left="20" w:right="40" w:firstLine="700"/>
        <w:contextualSpacing/>
        <w:jc w:val="both"/>
        <w:rPr>
          <w:sz w:val="28"/>
          <w:szCs w:val="28"/>
        </w:rPr>
      </w:pPr>
      <w:r w:rsidRPr="008C3BA1">
        <w:rPr>
          <w:sz w:val="28"/>
          <w:szCs w:val="28"/>
        </w:rPr>
        <w:t>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 здравоохранения;</w:t>
      </w:r>
    </w:p>
    <w:p w:rsidR="009440F3" w:rsidRPr="008C3BA1" w:rsidRDefault="009440F3" w:rsidP="009440F3">
      <w:pPr>
        <w:pStyle w:val="11"/>
        <w:numPr>
          <w:ilvl w:val="0"/>
          <w:numId w:val="22"/>
        </w:numPr>
        <w:shd w:val="clear" w:color="auto" w:fill="auto"/>
        <w:tabs>
          <w:tab w:val="left" w:pos="709"/>
        </w:tabs>
        <w:spacing w:line="322" w:lineRule="exact"/>
        <w:ind w:left="20" w:right="40" w:firstLine="700"/>
        <w:contextualSpacing/>
        <w:jc w:val="both"/>
        <w:rPr>
          <w:sz w:val="28"/>
          <w:szCs w:val="28"/>
        </w:rPr>
      </w:pPr>
      <w:r w:rsidRPr="008C3BA1">
        <w:rPr>
          <w:sz w:val="28"/>
          <w:szCs w:val="28"/>
        </w:rPr>
        <w:t>на выработку толерантного сознания, предупреждение проявлений ксенофобии, религиозного сепаратизма и этнической нетерпимости.</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В настоящее время в Наурском муниципальном районе меры по профилактике преступности, предупреждению экстремизма, терроризма и наркомании реализуются в рамках мероприятий, направленных на профилактику преступлений и правонарушений в этих областях.</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lastRenderedPageBreak/>
        <w:t>В образовательных учреждениях района ведется системная работа по воспитанию патриотизма и гражданской сознательности учащихся, по противодействию экстремизму и проявлению ксенофобии.</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Таким образом, обобщение вышеприведенных организационных и практических мероприятий приводит к выводу о том, что профилактика экстремизма и терроризма представляет собой комплексную систему мер, направленную на выявление и последующее устранение причин и условий, способствующих совершению террористических актов и экстремистских проявлений и имеющую своей целью обеспечение общественной безопасности населения.</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Наурского муниципального района.</w:t>
      </w:r>
    </w:p>
    <w:p w:rsidR="009440F3" w:rsidRPr="008C3BA1" w:rsidRDefault="009440F3" w:rsidP="009440F3">
      <w:pPr>
        <w:pStyle w:val="11"/>
        <w:shd w:val="clear" w:color="auto" w:fill="auto"/>
        <w:spacing w:line="322" w:lineRule="exact"/>
        <w:ind w:left="20" w:right="40" w:firstLine="700"/>
        <w:contextualSpacing/>
        <w:jc w:val="both"/>
        <w:rPr>
          <w:sz w:val="28"/>
          <w:szCs w:val="28"/>
        </w:rPr>
      </w:pPr>
      <w:r w:rsidRPr="008C3BA1">
        <w:rPr>
          <w:sz w:val="28"/>
          <w:szCs w:val="28"/>
        </w:rPr>
        <w:t xml:space="preserve">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Наурского муниципального района,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w:t>
      </w:r>
      <w:r w:rsidR="00FA264D" w:rsidRPr="008C3BA1">
        <w:rPr>
          <w:sz w:val="28"/>
          <w:szCs w:val="28"/>
        </w:rPr>
        <w:t>спорта,</w:t>
      </w:r>
      <w:r w:rsidRPr="008C3BA1">
        <w:rPr>
          <w:sz w:val="28"/>
          <w:szCs w:val="28"/>
        </w:rPr>
        <w:t xml:space="preserve"> и здравоохранения.</w:t>
      </w:r>
    </w:p>
    <w:p w:rsidR="009440F3" w:rsidRPr="008C3BA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Программа соответствует стратегии и концепции развития Наурского муниципального района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9440F3" w:rsidRPr="008C3BA1" w:rsidRDefault="009440F3" w:rsidP="009440F3">
      <w:pPr>
        <w:pStyle w:val="22"/>
        <w:keepNext/>
        <w:keepLines/>
        <w:shd w:val="clear" w:color="auto" w:fill="auto"/>
        <w:spacing w:before="0"/>
        <w:ind w:left="40"/>
        <w:contextualSpacing/>
        <w:rPr>
          <w:b/>
          <w:sz w:val="28"/>
          <w:szCs w:val="28"/>
        </w:rPr>
      </w:pPr>
      <w:bookmarkStart w:id="2" w:name="bookmark1"/>
      <w:r w:rsidRPr="008C3BA1">
        <w:rPr>
          <w:b/>
          <w:sz w:val="28"/>
          <w:szCs w:val="28"/>
        </w:rPr>
        <w:t>II. Основные цели и задачи Программы, целевые индикаторы и показатели, сроки</w:t>
      </w:r>
      <w:bookmarkStart w:id="3" w:name="bookmark2"/>
      <w:bookmarkEnd w:id="2"/>
      <w:r w:rsidRPr="008C3BA1">
        <w:rPr>
          <w:b/>
          <w:sz w:val="28"/>
          <w:szCs w:val="28"/>
        </w:rPr>
        <w:t xml:space="preserve"> реализации.</w:t>
      </w:r>
      <w:bookmarkEnd w:id="3"/>
    </w:p>
    <w:p w:rsidR="009440F3" w:rsidRPr="008C3BA1" w:rsidRDefault="009440F3" w:rsidP="009440F3">
      <w:pPr>
        <w:pStyle w:val="22"/>
        <w:keepNext/>
        <w:keepLines/>
        <w:shd w:val="clear" w:color="auto" w:fill="auto"/>
        <w:spacing w:before="0"/>
        <w:ind w:left="40" w:firstLine="680"/>
        <w:contextualSpacing/>
        <w:rPr>
          <w:sz w:val="28"/>
          <w:szCs w:val="28"/>
        </w:rPr>
      </w:pPr>
      <w:bookmarkStart w:id="4" w:name="bookmark3"/>
      <w:r w:rsidRPr="008C3BA1">
        <w:rPr>
          <w:sz w:val="28"/>
          <w:szCs w:val="28"/>
        </w:rPr>
        <w:t>Основные цели Программы:</w:t>
      </w:r>
      <w:bookmarkEnd w:id="4"/>
    </w:p>
    <w:p w:rsidR="009440F3" w:rsidRPr="0046335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совершенствование системы предупреждения терроризма и экстремизма, минимизация последствий их проявления для защиты прав личности и общества от террористических</w:t>
      </w:r>
      <w:r w:rsidRPr="00463351">
        <w:rPr>
          <w:sz w:val="28"/>
          <w:szCs w:val="28"/>
        </w:rPr>
        <w:t xml:space="preserve"> актов и иных проявлений терроризма и экстремизма в Наурском муниципальном районе;</w:t>
      </w:r>
    </w:p>
    <w:p w:rsidR="009440F3" w:rsidRPr="00463351" w:rsidRDefault="009440F3" w:rsidP="009440F3">
      <w:pPr>
        <w:pStyle w:val="11"/>
        <w:shd w:val="clear" w:color="auto" w:fill="auto"/>
        <w:spacing w:line="317" w:lineRule="exact"/>
        <w:ind w:left="40" w:right="40" w:firstLine="680"/>
        <w:contextualSpacing/>
        <w:jc w:val="both"/>
        <w:rPr>
          <w:sz w:val="28"/>
          <w:szCs w:val="28"/>
        </w:rPr>
      </w:pPr>
      <w:r w:rsidRPr="00463351">
        <w:rPr>
          <w:sz w:val="28"/>
          <w:szCs w:val="28"/>
        </w:rPr>
        <w:t>повышение уровня защищенности населения, муниципальных учреждений, муниципальных бюджетных учреждений образования, культуры, физической культуры и спорта, расположенных на территории Наурского муниципального района, от возможных террористических посягательств;</w:t>
      </w:r>
    </w:p>
    <w:p w:rsidR="009440F3" w:rsidRPr="008C3BA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 xml:space="preserve">формирование у молодежи Наурского муниципального района позитивных установок в отношении представителей всех этнических групп, проживающих в Наурском муниципальном районе, и </w:t>
      </w:r>
      <w:r w:rsidRPr="008C3BA1">
        <w:rPr>
          <w:sz w:val="28"/>
          <w:szCs w:val="28"/>
        </w:rPr>
        <w:lastRenderedPageBreak/>
        <w:t>недопущению участия молодежи в организациях террористической и экстремистской направленности.</w:t>
      </w:r>
    </w:p>
    <w:p w:rsidR="009440F3" w:rsidRPr="008C3BA1" w:rsidRDefault="009440F3" w:rsidP="009440F3">
      <w:pPr>
        <w:pStyle w:val="22"/>
        <w:keepNext/>
        <w:keepLines/>
        <w:shd w:val="clear" w:color="auto" w:fill="auto"/>
        <w:spacing w:before="0"/>
        <w:ind w:left="40" w:firstLine="680"/>
        <w:contextualSpacing/>
        <w:rPr>
          <w:sz w:val="28"/>
          <w:szCs w:val="28"/>
        </w:rPr>
      </w:pPr>
      <w:bookmarkStart w:id="5" w:name="bookmark4"/>
      <w:r w:rsidRPr="008C3BA1">
        <w:rPr>
          <w:sz w:val="28"/>
          <w:szCs w:val="28"/>
        </w:rPr>
        <w:t>Задачи Программы:</w:t>
      </w:r>
      <w:bookmarkEnd w:id="5"/>
    </w:p>
    <w:p w:rsidR="00FA264D" w:rsidRPr="008C3BA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 xml:space="preserve">обеспечение организационной и административной деятельности по противодействию терроризму и экстремизму, совершенствование системы управления в области профилактики терроризма и </w:t>
      </w:r>
    </w:p>
    <w:p w:rsidR="009440F3" w:rsidRPr="008C3BA1" w:rsidRDefault="009440F3" w:rsidP="008C3BA1">
      <w:pPr>
        <w:pStyle w:val="11"/>
        <w:shd w:val="clear" w:color="auto" w:fill="auto"/>
        <w:spacing w:line="317" w:lineRule="exact"/>
        <w:ind w:right="40"/>
        <w:contextualSpacing/>
        <w:jc w:val="both"/>
        <w:rPr>
          <w:sz w:val="28"/>
          <w:szCs w:val="28"/>
        </w:rPr>
      </w:pPr>
      <w:r w:rsidRPr="008C3BA1">
        <w:rPr>
          <w:sz w:val="28"/>
          <w:szCs w:val="28"/>
        </w:rPr>
        <w:t>минимизации и (или) ликвидации его последствий, профилактики экстремизма;</w:t>
      </w:r>
    </w:p>
    <w:p w:rsidR="009440F3" w:rsidRPr="008C3BA1" w:rsidRDefault="009440F3" w:rsidP="009440F3">
      <w:pPr>
        <w:pStyle w:val="11"/>
        <w:shd w:val="clear" w:color="auto" w:fill="auto"/>
        <w:spacing w:line="317" w:lineRule="exact"/>
        <w:ind w:left="40" w:firstLine="680"/>
        <w:contextualSpacing/>
        <w:jc w:val="both"/>
        <w:rPr>
          <w:sz w:val="28"/>
          <w:szCs w:val="28"/>
        </w:rPr>
      </w:pPr>
      <w:r w:rsidRPr="008C3BA1">
        <w:rPr>
          <w:sz w:val="28"/>
          <w:szCs w:val="28"/>
        </w:rPr>
        <w:t>противодействие распространению идеологии терроризма и экстремизма;</w:t>
      </w:r>
    </w:p>
    <w:p w:rsidR="009440F3" w:rsidRPr="008C3BA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совершенствование систем технической защиты мест массового пребывания людей, которые могут быть избраны террористами в качестве потенциальных целей преступных посягательств;</w:t>
      </w:r>
    </w:p>
    <w:p w:rsidR="009440F3" w:rsidRPr="008C3BA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проведение воспитательной, пропагандистской работы с населением, направленной на предупреждение террористической и экстремистской деятельности;</w:t>
      </w:r>
    </w:p>
    <w:p w:rsidR="009440F3" w:rsidRPr="008C3BA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совершенствование системной работы по воспитанию патриотизма и гражданской сознательности, по противодействию экстремизму и проявлению ксенофобии среди учащихся;</w:t>
      </w:r>
    </w:p>
    <w:p w:rsidR="009440F3" w:rsidRPr="008C3BA1" w:rsidRDefault="009440F3" w:rsidP="009440F3">
      <w:pPr>
        <w:pStyle w:val="11"/>
        <w:shd w:val="clear" w:color="auto" w:fill="auto"/>
        <w:spacing w:line="317" w:lineRule="exact"/>
        <w:ind w:left="40" w:right="40" w:firstLine="680"/>
        <w:contextualSpacing/>
        <w:jc w:val="both"/>
        <w:rPr>
          <w:sz w:val="28"/>
          <w:szCs w:val="28"/>
        </w:rPr>
      </w:pPr>
      <w:r w:rsidRPr="008C3BA1">
        <w:rPr>
          <w:sz w:val="28"/>
          <w:szCs w:val="28"/>
        </w:rPr>
        <w:t>совершенствование нормативной правовой базы по противодействию терроризму и экстремизму.</w:t>
      </w:r>
    </w:p>
    <w:p w:rsidR="009440F3" w:rsidRPr="008C3BA1" w:rsidRDefault="009440F3" w:rsidP="009440F3">
      <w:pPr>
        <w:pStyle w:val="22"/>
        <w:keepNext/>
        <w:keepLines/>
        <w:shd w:val="clear" w:color="auto" w:fill="auto"/>
        <w:spacing w:before="0" w:line="322" w:lineRule="exact"/>
        <w:ind w:left="40" w:firstLine="680"/>
        <w:contextualSpacing/>
        <w:rPr>
          <w:sz w:val="28"/>
          <w:szCs w:val="28"/>
        </w:rPr>
      </w:pPr>
      <w:bookmarkStart w:id="6" w:name="bookmark5"/>
      <w:r w:rsidRPr="008C3BA1">
        <w:rPr>
          <w:sz w:val="28"/>
          <w:szCs w:val="28"/>
        </w:rPr>
        <w:t>Целевые индикаторы Программы:</w:t>
      </w:r>
      <w:bookmarkEnd w:id="6"/>
    </w:p>
    <w:p w:rsidR="009440F3" w:rsidRPr="008C3BA1" w:rsidRDefault="009440F3" w:rsidP="009440F3">
      <w:pPr>
        <w:pStyle w:val="11"/>
        <w:shd w:val="clear" w:color="auto" w:fill="auto"/>
        <w:spacing w:line="322" w:lineRule="exact"/>
        <w:ind w:left="40" w:right="40" w:firstLine="680"/>
        <w:contextualSpacing/>
        <w:jc w:val="both"/>
        <w:rPr>
          <w:sz w:val="28"/>
          <w:szCs w:val="28"/>
        </w:rPr>
      </w:pPr>
      <w:r w:rsidRPr="008C3BA1">
        <w:rPr>
          <w:sz w:val="28"/>
          <w:szCs w:val="28"/>
        </w:rPr>
        <w:t>отсутствие совершенных (попыток совершения) террористических актов и актов экстремистской направленности на территории Наурского муниципального района;</w:t>
      </w:r>
    </w:p>
    <w:p w:rsidR="009440F3" w:rsidRPr="00B0132F" w:rsidRDefault="009440F3" w:rsidP="009440F3">
      <w:pPr>
        <w:pStyle w:val="11"/>
        <w:shd w:val="clear" w:color="auto" w:fill="auto"/>
        <w:spacing w:line="322" w:lineRule="exact"/>
        <w:ind w:left="20" w:right="20" w:firstLine="700"/>
        <w:contextualSpacing/>
        <w:jc w:val="both"/>
        <w:rPr>
          <w:sz w:val="28"/>
          <w:szCs w:val="28"/>
        </w:rPr>
      </w:pPr>
      <w:r w:rsidRPr="008C3BA1">
        <w:rPr>
          <w:sz w:val="28"/>
          <w:szCs w:val="28"/>
        </w:rPr>
        <w:t xml:space="preserve">доля муниципальных образовательных учреждений, муниципальных учреждений физической культуры и спорта, оборудованных </w:t>
      </w:r>
      <w:r w:rsidRPr="00B0132F">
        <w:rPr>
          <w:sz w:val="28"/>
          <w:szCs w:val="28"/>
        </w:rPr>
        <w:t>системами видеонаблюдения, кнопками тревожной сигнализации, другими техническими средствами защиты.</w:t>
      </w:r>
    </w:p>
    <w:p w:rsidR="009440F3" w:rsidRPr="00B0132F" w:rsidRDefault="009440F3" w:rsidP="009440F3">
      <w:pPr>
        <w:pStyle w:val="22"/>
        <w:keepNext/>
        <w:keepLines/>
        <w:shd w:val="clear" w:color="auto" w:fill="auto"/>
        <w:spacing w:before="0" w:line="322" w:lineRule="exact"/>
        <w:ind w:left="20" w:firstLine="700"/>
        <w:contextualSpacing/>
        <w:rPr>
          <w:sz w:val="28"/>
          <w:szCs w:val="28"/>
        </w:rPr>
      </w:pPr>
      <w:bookmarkStart w:id="7" w:name="bookmark6"/>
      <w:r w:rsidRPr="00B0132F">
        <w:rPr>
          <w:sz w:val="28"/>
          <w:szCs w:val="28"/>
        </w:rPr>
        <w:t xml:space="preserve">Сроки реализации Программы: </w:t>
      </w:r>
      <w:r w:rsidR="00FA264D" w:rsidRPr="00B0132F">
        <w:rPr>
          <w:sz w:val="28"/>
          <w:szCs w:val="28"/>
        </w:rPr>
        <w:t>2023 - 2025</w:t>
      </w:r>
      <w:r w:rsidRPr="00B0132F">
        <w:rPr>
          <w:sz w:val="28"/>
          <w:szCs w:val="28"/>
        </w:rPr>
        <w:t xml:space="preserve"> годы.</w:t>
      </w:r>
      <w:bookmarkEnd w:id="7"/>
    </w:p>
    <w:p w:rsidR="009440F3" w:rsidRPr="00B0132F" w:rsidRDefault="009440F3" w:rsidP="009440F3">
      <w:pPr>
        <w:pStyle w:val="32"/>
        <w:shd w:val="clear" w:color="auto" w:fill="auto"/>
        <w:ind w:left="20"/>
        <w:contextualSpacing/>
        <w:rPr>
          <w:b/>
          <w:sz w:val="28"/>
          <w:szCs w:val="28"/>
        </w:rPr>
      </w:pPr>
      <w:r w:rsidRPr="00B0132F">
        <w:rPr>
          <w:b/>
          <w:sz w:val="28"/>
          <w:szCs w:val="28"/>
        </w:rPr>
        <w:t>III. Перечень программных мероприятий</w:t>
      </w:r>
    </w:p>
    <w:p w:rsidR="009440F3" w:rsidRPr="00B0132F" w:rsidRDefault="009440F3" w:rsidP="009440F3">
      <w:pPr>
        <w:pStyle w:val="11"/>
        <w:shd w:val="clear" w:color="auto" w:fill="auto"/>
        <w:spacing w:line="322" w:lineRule="exact"/>
        <w:ind w:left="20" w:right="20" w:firstLine="700"/>
        <w:contextualSpacing/>
        <w:jc w:val="both"/>
        <w:rPr>
          <w:sz w:val="28"/>
          <w:szCs w:val="28"/>
        </w:rPr>
      </w:pPr>
      <w:r w:rsidRPr="00B0132F">
        <w:rPr>
          <w:sz w:val="28"/>
          <w:szCs w:val="28"/>
        </w:rPr>
        <w:t>Перечень программных мероприятий с указанием сроков их реализации, исполнителей, объемов и источников финансирования изложен в Приложении к настоящей Программе.</w:t>
      </w:r>
    </w:p>
    <w:p w:rsidR="009440F3" w:rsidRPr="00B0132F" w:rsidRDefault="009440F3" w:rsidP="009440F3">
      <w:pPr>
        <w:pStyle w:val="22"/>
        <w:keepNext/>
        <w:keepLines/>
        <w:numPr>
          <w:ilvl w:val="1"/>
          <w:numId w:val="22"/>
        </w:numPr>
        <w:shd w:val="clear" w:color="auto" w:fill="auto"/>
        <w:tabs>
          <w:tab w:val="left" w:pos="1109"/>
        </w:tabs>
        <w:spacing w:before="0" w:line="322" w:lineRule="exact"/>
        <w:ind w:left="20" w:firstLine="700"/>
        <w:contextualSpacing/>
        <w:rPr>
          <w:b/>
          <w:sz w:val="28"/>
          <w:szCs w:val="28"/>
        </w:rPr>
      </w:pPr>
      <w:bookmarkStart w:id="8" w:name="bookmark7"/>
      <w:r w:rsidRPr="00B0132F">
        <w:rPr>
          <w:b/>
          <w:sz w:val="28"/>
          <w:szCs w:val="28"/>
        </w:rPr>
        <w:t>Обоснование ресурсного обеспечения Программы</w:t>
      </w:r>
      <w:bookmarkEnd w:id="8"/>
    </w:p>
    <w:p w:rsidR="009440F3" w:rsidRPr="00B0132F" w:rsidRDefault="009440F3" w:rsidP="009440F3">
      <w:pPr>
        <w:pStyle w:val="11"/>
        <w:shd w:val="clear" w:color="auto" w:fill="auto"/>
        <w:spacing w:line="322" w:lineRule="exact"/>
        <w:ind w:left="20" w:right="20" w:firstLine="700"/>
        <w:contextualSpacing/>
        <w:jc w:val="both"/>
        <w:rPr>
          <w:sz w:val="28"/>
          <w:szCs w:val="28"/>
        </w:rPr>
      </w:pPr>
      <w:r w:rsidRPr="00B0132F">
        <w:rPr>
          <w:sz w:val="28"/>
          <w:szCs w:val="28"/>
        </w:rPr>
        <w:t xml:space="preserve">Общий объем финансирования Программы на </w:t>
      </w:r>
      <w:r w:rsidR="00FA264D" w:rsidRPr="00B0132F">
        <w:rPr>
          <w:sz w:val="28"/>
          <w:szCs w:val="28"/>
        </w:rPr>
        <w:t>2023-2025</w:t>
      </w:r>
      <w:r w:rsidRPr="00B0132F">
        <w:rPr>
          <w:sz w:val="28"/>
          <w:szCs w:val="28"/>
        </w:rPr>
        <w:t xml:space="preserve"> годы составляет 240 000 рублей.</w:t>
      </w:r>
    </w:p>
    <w:p w:rsidR="009440F3" w:rsidRPr="00B0132F" w:rsidRDefault="009440F3" w:rsidP="009440F3">
      <w:pPr>
        <w:pStyle w:val="11"/>
        <w:shd w:val="clear" w:color="auto" w:fill="auto"/>
        <w:spacing w:line="322" w:lineRule="exact"/>
        <w:ind w:left="20" w:firstLine="700"/>
        <w:contextualSpacing/>
        <w:jc w:val="both"/>
        <w:rPr>
          <w:sz w:val="28"/>
          <w:szCs w:val="28"/>
        </w:rPr>
      </w:pPr>
      <w:r w:rsidRPr="00B0132F">
        <w:rPr>
          <w:sz w:val="28"/>
          <w:szCs w:val="28"/>
        </w:rPr>
        <w:t>В том числе по годам:</w:t>
      </w:r>
    </w:p>
    <w:p w:rsidR="009440F3" w:rsidRPr="00B0132F" w:rsidRDefault="00FA264D" w:rsidP="009440F3">
      <w:pPr>
        <w:pStyle w:val="11"/>
        <w:shd w:val="clear" w:color="auto" w:fill="auto"/>
        <w:spacing w:line="322" w:lineRule="exact"/>
        <w:ind w:left="20" w:firstLine="700"/>
        <w:contextualSpacing/>
        <w:jc w:val="both"/>
        <w:rPr>
          <w:sz w:val="28"/>
          <w:szCs w:val="28"/>
        </w:rPr>
      </w:pPr>
      <w:r w:rsidRPr="00B0132F">
        <w:rPr>
          <w:sz w:val="28"/>
          <w:szCs w:val="28"/>
        </w:rPr>
        <w:t>в 2023</w:t>
      </w:r>
      <w:r w:rsidR="009440F3" w:rsidRPr="00B0132F">
        <w:rPr>
          <w:sz w:val="28"/>
          <w:szCs w:val="28"/>
        </w:rPr>
        <w:t xml:space="preserve"> году - 80 000 рублей;</w:t>
      </w:r>
    </w:p>
    <w:p w:rsidR="009440F3" w:rsidRPr="00B0132F" w:rsidRDefault="00FA264D" w:rsidP="009440F3">
      <w:pPr>
        <w:pStyle w:val="11"/>
        <w:shd w:val="clear" w:color="auto" w:fill="auto"/>
        <w:spacing w:line="322" w:lineRule="exact"/>
        <w:ind w:left="20" w:firstLine="700"/>
        <w:contextualSpacing/>
        <w:jc w:val="both"/>
        <w:rPr>
          <w:sz w:val="28"/>
          <w:szCs w:val="28"/>
        </w:rPr>
      </w:pPr>
      <w:r w:rsidRPr="00B0132F">
        <w:rPr>
          <w:sz w:val="28"/>
          <w:szCs w:val="28"/>
        </w:rPr>
        <w:t>в 2024</w:t>
      </w:r>
      <w:r w:rsidR="009440F3" w:rsidRPr="00B0132F">
        <w:rPr>
          <w:sz w:val="28"/>
          <w:szCs w:val="28"/>
        </w:rPr>
        <w:t xml:space="preserve"> году - 80 000 рублей;</w:t>
      </w:r>
    </w:p>
    <w:p w:rsidR="009440F3" w:rsidRPr="00B0132F" w:rsidRDefault="00FA264D" w:rsidP="009440F3">
      <w:pPr>
        <w:pStyle w:val="11"/>
        <w:shd w:val="clear" w:color="auto" w:fill="auto"/>
        <w:spacing w:line="322" w:lineRule="exact"/>
        <w:ind w:left="20" w:firstLine="700"/>
        <w:contextualSpacing/>
        <w:jc w:val="both"/>
        <w:rPr>
          <w:sz w:val="28"/>
          <w:szCs w:val="28"/>
        </w:rPr>
      </w:pPr>
      <w:r w:rsidRPr="00B0132F">
        <w:rPr>
          <w:sz w:val="28"/>
          <w:szCs w:val="28"/>
        </w:rPr>
        <w:t>в 2025</w:t>
      </w:r>
      <w:r w:rsidR="009440F3" w:rsidRPr="00B0132F">
        <w:rPr>
          <w:sz w:val="28"/>
          <w:szCs w:val="28"/>
        </w:rPr>
        <w:t xml:space="preserve"> году  - 80 000 рублей.</w:t>
      </w:r>
    </w:p>
    <w:p w:rsidR="009440F3" w:rsidRPr="008C3BA1" w:rsidRDefault="009440F3" w:rsidP="009440F3">
      <w:pPr>
        <w:pStyle w:val="11"/>
        <w:shd w:val="clear" w:color="auto" w:fill="auto"/>
        <w:spacing w:line="322" w:lineRule="exact"/>
        <w:ind w:left="20" w:right="20" w:firstLine="700"/>
        <w:contextualSpacing/>
        <w:jc w:val="both"/>
        <w:rPr>
          <w:sz w:val="28"/>
          <w:szCs w:val="28"/>
        </w:rPr>
      </w:pPr>
      <w:r w:rsidRPr="00B0132F">
        <w:rPr>
          <w:sz w:val="28"/>
          <w:szCs w:val="28"/>
        </w:rPr>
        <w:t>Объемы финансирования подлежат</w:t>
      </w:r>
      <w:r w:rsidRPr="008C3BA1">
        <w:rPr>
          <w:sz w:val="28"/>
          <w:szCs w:val="28"/>
        </w:rPr>
        <w:t xml:space="preserve"> уточнению при составлении проекта бюджета района на очередной финансовый год.</w:t>
      </w:r>
    </w:p>
    <w:p w:rsidR="009440F3" w:rsidRPr="008C3BA1" w:rsidRDefault="009440F3" w:rsidP="009440F3">
      <w:pPr>
        <w:pStyle w:val="22"/>
        <w:keepNext/>
        <w:keepLines/>
        <w:numPr>
          <w:ilvl w:val="0"/>
          <w:numId w:val="23"/>
        </w:numPr>
        <w:shd w:val="clear" w:color="auto" w:fill="auto"/>
        <w:tabs>
          <w:tab w:val="left" w:pos="1018"/>
        </w:tabs>
        <w:spacing w:before="0" w:line="322" w:lineRule="exact"/>
        <w:ind w:left="20" w:firstLine="700"/>
        <w:contextualSpacing/>
        <w:rPr>
          <w:b/>
          <w:sz w:val="28"/>
          <w:szCs w:val="28"/>
        </w:rPr>
      </w:pPr>
      <w:bookmarkStart w:id="9" w:name="bookmark8"/>
      <w:r w:rsidRPr="008C3BA1">
        <w:rPr>
          <w:b/>
          <w:sz w:val="28"/>
          <w:szCs w:val="28"/>
        </w:rPr>
        <w:lastRenderedPageBreak/>
        <w:t>Механизм реализации Программы</w:t>
      </w:r>
      <w:bookmarkEnd w:id="9"/>
    </w:p>
    <w:p w:rsidR="009440F3" w:rsidRPr="008C3BA1" w:rsidRDefault="009440F3" w:rsidP="009440F3">
      <w:pPr>
        <w:pStyle w:val="11"/>
        <w:shd w:val="clear" w:color="auto" w:fill="auto"/>
        <w:spacing w:line="322" w:lineRule="exact"/>
        <w:ind w:left="20" w:right="20" w:firstLine="700"/>
        <w:contextualSpacing/>
        <w:jc w:val="both"/>
        <w:rPr>
          <w:sz w:val="28"/>
          <w:szCs w:val="28"/>
        </w:rPr>
      </w:pPr>
      <w:r w:rsidRPr="008C3BA1">
        <w:rPr>
          <w:sz w:val="28"/>
          <w:szCs w:val="28"/>
        </w:rPr>
        <w:t>Механизм реализации Программы представляет собой скоординированные по срокам и направлениям действия исполнителей мероприятий Программы, ведущих к достижению намеченных целей в соответствии с действующим законодательством.</w:t>
      </w:r>
    </w:p>
    <w:p w:rsidR="009440F3" w:rsidRPr="008C3BA1" w:rsidRDefault="009440F3" w:rsidP="009440F3">
      <w:pPr>
        <w:pStyle w:val="11"/>
        <w:shd w:val="clear" w:color="auto" w:fill="auto"/>
        <w:spacing w:line="322" w:lineRule="exact"/>
        <w:ind w:left="20" w:right="20" w:firstLine="700"/>
        <w:contextualSpacing/>
        <w:jc w:val="both"/>
        <w:rPr>
          <w:sz w:val="28"/>
          <w:szCs w:val="28"/>
        </w:rPr>
      </w:pPr>
      <w:r w:rsidRPr="008C3BA1">
        <w:rPr>
          <w:sz w:val="28"/>
          <w:szCs w:val="28"/>
        </w:rPr>
        <w:t>Ответственными исполнителями в органах и структурных подразделениях Администрации Наурского муниципального района, муниципальных бюджетных учреждениях и муниципальных учреждениях являются их руководители.</w:t>
      </w:r>
    </w:p>
    <w:p w:rsidR="00FA264D" w:rsidRPr="008C3BA1" w:rsidRDefault="009440F3" w:rsidP="008C3BA1">
      <w:pPr>
        <w:pStyle w:val="11"/>
        <w:shd w:val="clear" w:color="auto" w:fill="auto"/>
        <w:spacing w:line="322" w:lineRule="exact"/>
        <w:ind w:left="20" w:right="20" w:firstLine="700"/>
        <w:contextualSpacing/>
        <w:jc w:val="both"/>
        <w:rPr>
          <w:sz w:val="28"/>
          <w:szCs w:val="28"/>
        </w:rPr>
      </w:pPr>
      <w:r w:rsidRPr="008C3BA1">
        <w:rPr>
          <w:sz w:val="28"/>
          <w:szCs w:val="28"/>
        </w:rPr>
        <w:t>Антитеррористическая комиссия Наурского муниципального района, как исполнитель-координатор Программы:</w:t>
      </w:r>
    </w:p>
    <w:p w:rsidR="009440F3" w:rsidRPr="008C3BA1" w:rsidRDefault="009440F3" w:rsidP="009440F3">
      <w:pPr>
        <w:pStyle w:val="11"/>
        <w:numPr>
          <w:ilvl w:val="0"/>
          <w:numId w:val="22"/>
        </w:numPr>
        <w:shd w:val="clear" w:color="auto" w:fill="auto"/>
        <w:tabs>
          <w:tab w:val="left" w:pos="865"/>
        </w:tabs>
        <w:spacing w:line="322" w:lineRule="exact"/>
        <w:ind w:left="20" w:right="20" w:firstLine="700"/>
        <w:contextualSpacing/>
        <w:jc w:val="both"/>
        <w:rPr>
          <w:sz w:val="28"/>
          <w:szCs w:val="28"/>
        </w:rPr>
      </w:pPr>
      <w:r w:rsidRPr="008C3BA1">
        <w:rPr>
          <w:sz w:val="28"/>
          <w:szCs w:val="28"/>
        </w:rPr>
        <w:t xml:space="preserve">осуществляет общую координацию деятельности и </w:t>
      </w:r>
      <w:proofErr w:type="gramStart"/>
      <w:r w:rsidRPr="008C3BA1">
        <w:rPr>
          <w:sz w:val="28"/>
          <w:szCs w:val="28"/>
        </w:rPr>
        <w:t>контроль за</w:t>
      </w:r>
      <w:proofErr w:type="gramEnd"/>
      <w:r w:rsidRPr="008C3BA1">
        <w:rPr>
          <w:sz w:val="28"/>
          <w:szCs w:val="28"/>
        </w:rPr>
        <w:t xml:space="preserve"> ходом реализации Программы, а также осуществляет координацию деятельности исполнителей Программы по подготовке и эффективной реализации ее мероприятий, а также анализ использования финансовых средств;</w:t>
      </w:r>
    </w:p>
    <w:p w:rsidR="009440F3" w:rsidRPr="008C3BA1" w:rsidRDefault="009440F3" w:rsidP="009440F3">
      <w:pPr>
        <w:pStyle w:val="11"/>
        <w:numPr>
          <w:ilvl w:val="0"/>
          <w:numId w:val="22"/>
        </w:numPr>
        <w:shd w:val="clear" w:color="auto" w:fill="auto"/>
        <w:tabs>
          <w:tab w:val="left" w:pos="864"/>
        </w:tabs>
        <w:spacing w:line="322" w:lineRule="exact"/>
        <w:ind w:left="20" w:firstLine="700"/>
        <w:contextualSpacing/>
        <w:jc w:val="both"/>
        <w:rPr>
          <w:sz w:val="28"/>
          <w:szCs w:val="28"/>
        </w:rPr>
      </w:pPr>
      <w:r w:rsidRPr="008C3BA1">
        <w:rPr>
          <w:sz w:val="28"/>
          <w:szCs w:val="28"/>
        </w:rPr>
        <w:t>несет ответственность:</w:t>
      </w:r>
    </w:p>
    <w:p w:rsidR="009440F3" w:rsidRPr="008C3BA1" w:rsidRDefault="009440F3" w:rsidP="009440F3">
      <w:pPr>
        <w:pStyle w:val="11"/>
        <w:numPr>
          <w:ilvl w:val="0"/>
          <w:numId w:val="22"/>
        </w:numPr>
        <w:shd w:val="clear" w:color="auto" w:fill="auto"/>
        <w:tabs>
          <w:tab w:val="left" w:pos="966"/>
        </w:tabs>
        <w:spacing w:line="322" w:lineRule="exact"/>
        <w:ind w:left="20" w:right="20" w:firstLine="700"/>
        <w:contextualSpacing/>
        <w:jc w:val="both"/>
        <w:rPr>
          <w:sz w:val="28"/>
          <w:szCs w:val="28"/>
        </w:rPr>
      </w:pPr>
      <w:r w:rsidRPr="008C3BA1">
        <w:rPr>
          <w:sz w:val="28"/>
          <w:szCs w:val="28"/>
        </w:rPr>
        <w:t>за реализацию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w:t>
      </w:r>
    </w:p>
    <w:p w:rsidR="009440F3" w:rsidRPr="008C3BA1" w:rsidRDefault="009440F3" w:rsidP="009440F3">
      <w:pPr>
        <w:pStyle w:val="11"/>
        <w:numPr>
          <w:ilvl w:val="0"/>
          <w:numId w:val="22"/>
        </w:numPr>
        <w:shd w:val="clear" w:color="auto" w:fill="auto"/>
        <w:tabs>
          <w:tab w:val="left" w:pos="859"/>
        </w:tabs>
        <w:spacing w:line="322" w:lineRule="exact"/>
        <w:ind w:left="20" w:firstLine="700"/>
        <w:contextualSpacing/>
        <w:jc w:val="both"/>
        <w:rPr>
          <w:sz w:val="28"/>
          <w:szCs w:val="28"/>
        </w:rPr>
      </w:pPr>
      <w:r w:rsidRPr="008C3BA1">
        <w:rPr>
          <w:sz w:val="28"/>
          <w:szCs w:val="28"/>
        </w:rPr>
        <w:t>за подготовку доклада о ходе реализации Программы.</w:t>
      </w:r>
    </w:p>
    <w:p w:rsidR="009440F3" w:rsidRPr="008C3BA1" w:rsidRDefault="009440F3" w:rsidP="009440F3">
      <w:pPr>
        <w:pStyle w:val="11"/>
        <w:shd w:val="clear" w:color="auto" w:fill="auto"/>
        <w:spacing w:line="322" w:lineRule="exact"/>
        <w:ind w:left="20" w:right="20" w:firstLine="700"/>
        <w:contextualSpacing/>
        <w:jc w:val="both"/>
        <w:rPr>
          <w:sz w:val="28"/>
          <w:szCs w:val="28"/>
        </w:rPr>
      </w:pPr>
      <w:r w:rsidRPr="008C3BA1">
        <w:rPr>
          <w:sz w:val="28"/>
          <w:szCs w:val="28"/>
        </w:rPr>
        <w:t>Программные мероприятия реализуются в установленном порядке исполнителями Программы.</w:t>
      </w:r>
    </w:p>
    <w:p w:rsidR="009440F3" w:rsidRPr="008C3BA1" w:rsidRDefault="009440F3" w:rsidP="009440F3">
      <w:pPr>
        <w:pStyle w:val="22"/>
        <w:keepNext/>
        <w:keepLines/>
        <w:numPr>
          <w:ilvl w:val="0"/>
          <w:numId w:val="23"/>
        </w:numPr>
        <w:shd w:val="clear" w:color="auto" w:fill="auto"/>
        <w:tabs>
          <w:tab w:val="left" w:pos="1278"/>
        </w:tabs>
        <w:spacing w:before="0" w:line="322" w:lineRule="exact"/>
        <w:ind w:left="20" w:right="20" w:firstLine="700"/>
        <w:contextualSpacing/>
        <w:rPr>
          <w:b/>
          <w:sz w:val="28"/>
          <w:szCs w:val="28"/>
        </w:rPr>
      </w:pPr>
      <w:bookmarkStart w:id="10" w:name="bookmark9"/>
      <w:r w:rsidRPr="008C3BA1">
        <w:rPr>
          <w:b/>
          <w:sz w:val="28"/>
          <w:szCs w:val="28"/>
        </w:rPr>
        <w:t>Оценка социально-экономической и экологической эффективности реализации Программы.</w:t>
      </w:r>
      <w:bookmarkEnd w:id="10"/>
    </w:p>
    <w:p w:rsidR="009440F3" w:rsidRPr="008C3BA1" w:rsidRDefault="009440F3" w:rsidP="009440F3">
      <w:pPr>
        <w:pStyle w:val="11"/>
        <w:shd w:val="clear" w:color="auto" w:fill="auto"/>
        <w:spacing w:line="322" w:lineRule="exact"/>
        <w:ind w:left="20" w:firstLine="700"/>
        <w:contextualSpacing/>
        <w:jc w:val="both"/>
        <w:rPr>
          <w:sz w:val="28"/>
          <w:szCs w:val="28"/>
        </w:rPr>
      </w:pPr>
      <w:r w:rsidRPr="008C3BA1">
        <w:rPr>
          <w:sz w:val="28"/>
          <w:szCs w:val="28"/>
        </w:rPr>
        <w:t>К концу программного периода ожидается:</w:t>
      </w:r>
    </w:p>
    <w:p w:rsidR="009440F3" w:rsidRPr="008C3BA1" w:rsidRDefault="009440F3" w:rsidP="009440F3">
      <w:pPr>
        <w:pStyle w:val="11"/>
        <w:shd w:val="clear" w:color="auto" w:fill="auto"/>
        <w:spacing w:line="322" w:lineRule="exact"/>
        <w:ind w:left="20" w:right="20" w:firstLine="700"/>
        <w:contextualSpacing/>
        <w:jc w:val="both"/>
        <w:rPr>
          <w:sz w:val="28"/>
          <w:szCs w:val="28"/>
        </w:rPr>
      </w:pPr>
      <w:r w:rsidRPr="008C3BA1">
        <w:rPr>
          <w:sz w:val="28"/>
          <w:szCs w:val="28"/>
        </w:rP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Наурского муниципального района;</w:t>
      </w:r>
    </w:p>
    <w:p w:rsidR="009440F3" w:rsidRPr="008C3BA1" w:rsidRDefault="009440F3" w:rsidP="009440F3">
      <w:pPr>
        <w:pStyle w:val="11"/>
        <w:shd w:val="clear" w:color="auto" w:fill="auto"/>
        <w:spacing w:line="322" w:lineRule="exact"/>
        <w:ind w:left="20" w:right="20" w:firstLine="700"/>
        <w:contextualSpacing/>
        <w:jc w:val="both"/>
        <w:rPr>
          <w:sz w:val="28"/>
          <w:szCs w:val="28"/>
        </w:rPr>
      </w:pPr>
      <w:r w:rsidRPr="008C3BA1">
        <w:rPr>
          <w:sz w:val="28"/>
          <w:szCs w:val="28"/>
        </w:rPr>
        <w:t xml:space="preserve">оснащение муниципальных учреждений и бюджетных учреждений образования, физической культуры и спорта, здравоохранения, оборудованных системами видеонаблюдения, кнопками тревожной сигнализации и другими техническими средствами защиты; </w:t>
      </w:r>
    </w:p>
    <w:p w:rsidR="009440F3" w:rsidRPr="008C3BA1" w:rsidRDefault="009440F3" w:rsidP="009440F3">
      <w:pPr>
        <w:pStyle w:val="11"/>
        <w:shd w:val="clear" w:color="auto" w:fill="auto"/>
        <w:spacing w:line="322" w:lineRule="exact"/>
        <w:ind w:left="20" w:right="20" w:firstLine="700"/>
        <w:contextualSpacing/>
        <w:jc w:val="both"/>
        <w:rPr>
          <w:sz w:val="28"/>
          <w:szCs w:val="28"/>
        </w:rPr>
      </w:pPr>
      <w:r w:rsidRPr="008C3BA1">
        <w:rPr>
          <w:sz w:val="28"/>
          <w:szCs w:val="28"/>
        </w:rPr>
        <w:t xml:space="preserve">В целом, принятие Программы позволит повысить уровень безопасности населения, уменьшить риски совершения на территории Наурского муниципального района террористических актов и экстремистских проявлений, и связанных </w:t>
      </w:r>
      <w:r w:rsidR="00FA264D" w:rsidRPr="008C3BA1">
        <w:rPr>
          <w:sz w:val="28"/>
          <w:szCs w:val="28"/>
        </w:rPr>
        <w:t>с этих случаев</w:t>
      </w:r>
      <w:r w:rsidRPr="008C3BA1">
        <w:rPr>
          <w:sz w:val="28"/>
          <w:szCs w:val="28"/>
        </w:rPr>
        <w:t xml:space="preserve"> травматизма и гибели людей. </w:t>
      </w:r>
    </w:p>
    <w:p w:rsidR="009440F3" w:rsidRPr="008C3BA1" w:rsidRDefault="009440F3" w:rsidP="009440F3">
      <w:pPr>
        <w:pStyle w:val="11"/>
        <w:shd w:val="clear" w:color="auto" w:fill="auto"/>
        <w:spacing w:line="322" w:lineRule="exact"/>
        <w:ind w:left="20" w:right="20" w:hanging="20"/>
        <w:contextualSpacing/>
        <w:jc w:val="both"/>
        <w:rPr>
          <w:sz w:val="28"/>
          <w:szCs w:val="28"/>
        </w:rPr>
      </w:pPr>
    </w:p>
    <w:p w:rsidR="009440F3" w:rsidRPr="008C3BA1" w:rsidRDefault="009440F3" w:rsidP="009440F3">
      <w:pPr>
        <w:pStyle w:val="11"/>
        <w:shd w:val="clear" w:color="auto" w:fill="auto"/>
        <w:spacing w:line="322" w:lineRule="exact"/>
        <w:ind w:left="20" w:right="20" w:hanging="20"/>
        <w:contextualSpacing/>
        <w:jc w:val="both"/>
        <w:rPr>
          <w:sz w:val="28"/>
          <w:szCs w:val="28"/>
        </w:rPr>
      </w:pPr>
    </w:p>
    <w:p w:rsidR="009440F3" w:rsidRPr="008C3BA1" w:rsidRDefault="009440F3" w:rsidP="00464787">
      <w:pPr>
        <w:spacing w:line="240" w:lineRule="auto"/>
        <w:rPr>
          <w:rFonts w:ascii="Times New Roman" w:hAnsi="Times New Roman"/>
          <w:sz w:val="27"/>
          <w:szCs w:val="27"/>
          <w:lang w:eastAsia="ru-RU"/>
        </w:rPr>
      </w:pPr>
    </w:p>
    <w:sectPr w:rsidR="009440F3" w:rsidRPr="008C3BA1" w:rsidSect="001F256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BC" w:rsidRDefault="00541CBC" w:rsidP="001F2567">
      <w:pPr>
        <w:spacing w:line="240" w:lineRule="auto"/>
      </w:pPr>
      <w:r>
        <w:separator/>
      </w:r>
    </w:p>
  </w:endnote>
  <w:endnote w:type="continuationSeparator" w:id="0">
    <w:p w:rsidR="00541CBC" w:rsidRDefault="00541CBC" w:rsidP="001F25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BC" w:rsidRDefault="00541CBC" w:rsidP="001F2567">
      <w:pPr>
        <w:spacing w:line="240" w:lineRule="auto"/>
      </w:pPr>
      <w:r>
        <w:separator/>
      </w:r>
    </w:p>
  </w:footnote>
  <w:footnote w:type="continuationSeparator" w:id="0">
    <w:p w:rsidR="00541CBC" w:rsidRDefault="00541CBC" w:rsidP="001F25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8CC"/>
    <w:multiLevelType w:val="hybridMultilevel"/>
    <w:tmpl w:val="11CAB42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3D4EA4"/>
    <w:multiLevelType w:val="hybridMultilevel"/>
    <w:tmpl w:val="8F5C55AE"/>
    <w:lvl w:ilvl="0" w:tplc="6536480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DC4CEF"/>
    <w:multiLevelType w:val="multilevel"/>
    <w:tmpl w:val="6B086858"/>
    <w:lvl w:ilvl="0">
      <w:start w:val="5"/>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7A2D7F"/>
    <w:multiLevelType w:val="multilevel"/>
    <w:tmpl w:val="4DD67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E2E84"/>
    <w:multiLevelType w:val="hybridMultilevel"/>
    <w:tmpl w:val="83921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653D1"/>
    <w:multiLevelType w:val="hybridMultilevel"/>
    <w:tmpl w:val="3D6E0608"/>
    <w:lvl w:ilvl="0" w:tplc="246A4E62">
      <w:start w:val="1"/>
      <w:numFmt w:val="decimal"/>
      <w:lvlText w:val="%1."/>
      <w:lvlJc w:val="left"/>
      <w:pPr>
        <w:tabs>
          <w:tab w:val="num" w:pos="1070"/>
        </w:tabs>
        <w:ind w:left="1070" w:hanging="360"/>
      </w:pPr>
      <w:rPr>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F763CD"/>
    <w:multiLevelType w:val="hybridMultilevel"/>
    <w:tmpl w:val="8228BED0"/>
    <w:lvl w:ilvl="0" w:tplc="69AA08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605554"/>
    <w:multiLevelType w:val="hybridMultilevel"/>
    <w:tmpl w:val="D7AA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E0465"/>
    <w:multiLevelType w:val="multilevel"/>
    <w:tmpl w:val="40882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825315"/>
    <w:multiLevelType w:val="hybridMultilevel"/>
    <w:tmpl w:val="536CE67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3355E7"/>
    <w:multiLevelType w:val="hybridMultilevel"/>
    <w:tmpl w:val="7A9A0198"/>
    <w:lvl w:ilvl="0" w:tplc="DF6497FE">
      <w:start w:val="1"/>
      <w:numFmt w:val="upperRoman"/>
      <w:lvlText w:val="%1."/>
      <w:lvlJc w:val="left"/>
      <w:pPr>
        <w:ind w:left="800" w:hanging="72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1">
    <w:nsid w:val="4556407C"/>
    <w:multiLevelType w:val="hybridMultilevel"/>
    <w:tmpl w:val="317E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570BE"/>
    <w:multiLevelType w:val="multilevel"/>
    <w:tmpl w:val="5B009B9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DA873A5"/>
    <w:multiLevelType w:val="hybridMultilevel"/>
    <w:tmpl w:val="0184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F6378"/>
    <w:multiLevelType w:val="hybridMultilevel"/>
    <w:tmpl w:val="0BF6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033341"/>
    <w:multiLevelType w:val="multilevel"/>
    <w:tmpl w:val="785A9F5A"/>
    <w:lvl w:ilvl="0">
      <w:start w:val="1"/>
      <w:numFmt w:val="decimal"/>
      <w:lvlText w:val="%1."/>
      <w:lvlJc w:val="left"/>
      <w:pPr>
        <w:ind w:left="1068" w:hanging="360"/>
      </w:pPr>
      <w:rPr>
        <w:rFonts w:hint="default"/>
      </w:rPr>
    </w:lvl>
    <w:lvl w:ilvl="1">
      <w:start w:val="1"/>
      <w:numFmt w:val="decimal"/>
      <w:isLgl/>
      <w:lvlText w:val="%1.%2."/>
      <w:lvlJc w:val="left"/>
      <w:pPr>
        <w:ind w:left="2733" w:hanging="1665"/>
      </w:pPr>
      <w:rPr>
        <w:rFonts w:hint="default"/>
      </w:rPr>
    </w:lvl>
    <w:lvl w:ilvl="2">
      <w:start w:val="1"/>
      <w:numFmt w:val="decimal"/>
      <w:isLgl/>
      <w:lvlText w:val="%1.%2.%3."/>
      <w:lvlJc w:val="left"/>
      <w:pPr>
        <w:ind w:left="3093" w:hanging="1665"/>
      </w:pPr>
      <w:rPr>
        <w:rFonts w:hint="default"/>
      </w:rPr>
    </w:lvl>
    <w:lvl w:ilvl="3">
      <w:start w:val="1"/>
      <w:numFmt w:val="decimal"/>
      <w:isLgl/>
      <w:lvlText w:val="%1.%2.%3.%4."/>
      <w:lvlJc w:val="left"/>
      <w:pPr>
        <w:ind w:left="3453" w:hanging="1665"/>
      </w:pPr>
      <w:rPr>
        <w:rFonts w:hint="default"/>
      </w:rPr>
    </w:lvl>
    <w:lvl w:ilvl="4">
      <w:start w:val="1"/>
      <w:numFmt w:val="decimal"/>
      <w:isLgl/>
      <w:lvlText w:val="%1.%2.%3.%4.%5."/>
      <w:lvlJc w:val="left"/>
      <w:pPr>
        <w:ind w:left="3813" w:hanging="1665"/>
      </w:pPr>
      <w:rPr>
        <w:rFonts w:hint="default"/>
      </w:rPr>
    </w:lvl>
    <w:lvl w:ilvl="5">
      <w:start w:val="1"/>
      <w:numFmt w:val="decimal"/>
      <w:isLgl/>
      <w:lvlText w:val="%1.%2.%3.%4.%5.%6."/>
      <w:lvlJc w:val="left"/>
      <w:pPr>
        <w:ind w:left="4173" w:hanging="1665"/>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6">
    <w:nsid w:val="5BCB42BA"/>
    <w:multiLevelType w:val="hybridMultilevel"/>
    <w:tmpl w:val="7F2C3822"/>
    <w:lvl w:ilvl="0" w:tplc="D7B82B2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0893665"/>
    <w:multiLevelType w:val="hybridMultilevel"/>
    <w:tmpl w:val="30F4851C"/>
    <w:lvl w:ilvl="0" w:tplc="C5AAA0B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38E0237"/>
    <w:multiLevelType w:val="hybridMultilevel"/>
    <w:tmpl w:val="A776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A43E73"/>
    <w:multiLevelType w:val="hybridMultilevel"/>
    <w:tmpl w:val="FEF21246"/>
    <w:lvl w:ilvl="0" w:tplc="29728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F27647"/>
    <w:multiLevelType w:val="multilevel"/>
    <w:tmpl w:val="DA0EC5AE"/>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1">
    <w:nsid w:val="7A141768"/>
    <w:multiLevelType w:val="multilevel"/>
    <w:tmpl w:val="8F5C55AE"/>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7DC54E8D"/>
    <w:multiLevelType w:val="hybridMultilevel"/>
    <w:tmpl w:val="563C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1D4C29"/>
    <w:multiLevelType w:val="hybridMultilevel"/>
    <w:tmpl w:val="0C5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1"/>
  </w:num>
  <w:num w:numId="4">
    <w:abstractNumId w:val="7"/>
  </w:num>
  <w:num w:numId="5">
    <w:abstractNumId w:val="18"/>
  </w:num>
  <w:num w:numId="6">
    <w:abstractNumId w:val="23"/>
  </w:num>
  <w:num w:numId="7">
    <w:abstractNumId w:val="0"/>
  </w:num>
  <w:num w:numId="8">
    <w:abstractNumId w:val="13"/>
  </w:num>
  <w:num w:numId="9">
    <w:abstractNumId w:val="4"/>
  </w:num>
  <w:num w:numId="10">
    <w:abstractNumId w:val="22"/>
  </w:num>
  <w:num w:numId="11">
    <w:abstractNumId w:val="11"/>
  </w:num>
  <w:num w:numId="12">
    <w:abstractNumId w:val="14"/>
  </w:num>
  <w:num w:numId="13">
    <w:abstractNumId w:val="9"/>
  </w:num>
  <w:num w:numId="14">
    <w:abstractNumId w:val="15"/>
  </w:num>
  <w:num w:numId="15">
    <w:abstractNumId w:val="6"/>
  </w:num>
  <w:num w:numId="16">
    <w:abstractNumId w:val="12"/>
  </w:num>
  <w:num w:numId="17">
    <w:abstractNumId w:val="20"/>
  </w:num>
  <w:num w:numId="18">
    <w:abstractNumId w:val="5"/>
  </w:num>
  <w:num w:numId="19">
    <w:abstractNumId w:val="19"/>
  </w:num>
  <w:num w:numId="20">
    <w:abstractNumId w:val="17"/>
  </w:num>
  <w:num w:numId="21">
    <w:abstractNumId w:val="8"/>
  </w:num>
  <w:num w:numId="22">
    <w:abstractNumId w:val="3"/>
  </w:num>
  <w:num w:numId="23">
    <w:abstractNumId w:val="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52A1"/>
    <w:rsid w:val="0000159F"/>
    <w:rsid w:val="000019BF"/>
    <w:rsid w:val="000036B2"/>
    <w:rsid w:val="00004A90"/>
    <w:rsid w:val="0000578D"/>
    <w:rsid w:val="00005969"/>
    <w:rsid w:val="000069CB"/>
    <w:rsid w:val="0001064F"/>
    <w:rsid w:val="000108AF"/>
    <w:rsid w:val="00012195"/>
    <w:rsid w:val="0001227C"/>
    <w:rsid w:val="000134CB"/>
    <w:rsid w:val="00014AF4"/>
    <w:rsid w:val="00015001"/>
    <w:rsid w:val="00015F02"/>
    <w:rsid w:val="00021E22"/>
    <w:rsid w:val="00021F0A"/>
    <w:rsid w:val="00022831"/>
    <w:rsid w:val="00022FA4"/>
    <w:rsid w:val="0002357C"/>
    <w:rsid w:val="00024655"/>
    <w:rsid w:val="00025CAB"/>
    <w:rsid w:val="00026F85"/>
    <w:rsid w:val="0002733D"/>
    <w:rsid w:val="00027489"/>
    <w:rsid w:val="000320BF"/>
    <w:rsid w:val="000367D9"/>
    <w:rsid w:val="00040E51"/>
    <w:rsid w:val="000426DC"/>
    <w:rsid w:val="000431C2"/>
    <w:rsid w:val="00046E92"/>
    <w:rsid w:val="00046FEF"/>
    <w:rsid w:val="000501EE"/>
    <w:rsid w:val="00052A3C"/>
    <w:rsid w:val="000549BC"/>
    <w:rsid w:val="000559F7"/>
    <w:rsid w:val="00056059"/>
    <w:rsid w:val="0005615B"/>
    <w:rsid w:val="000578A9"/>
    <w:rsid w:val="000658AC"/>
    <w:rsid w:val="00070ED0"/>
    <w:rsid w:val="00073369"/>
    <w:rsid w:val="00076138"/>
    <w:rsid w:val="00076F8E"/>
    <w:rsid w:val="00077445"/>
    <w:rsid w:val="000807C7"/>
    <w:rsid w:val="0008084A"/>
    <w:rsid w:val="00082D74"/>
    <w:rsid w:val="000847A9"/>
    <w:rsid w:val="00085188"/>
    <w:rsid w:val="00085C1A"/>
    <w:rsid w:val="00086282"/>
    <w:rsid w:val="000866FC"/>
    <w:rsid w:val="00087979"/>
    <w:rsid w:val="00096025"/>
    <w:rsid w:val="00096797"/>
    <w:rsid w:val="00097D0D"/>
    <w:rsid w:val="000A0657"/>
    <w:rsid w:val="000A159D"/>
    <w:rsid w:val="000A244D"/>
    <w:rsid w:val="000A4BCF"/>
    <w:rsid w:val="000B012B"/>
    <w:rsid w:val="000B2B48"/>
    <w:rsid w:val="000B3D55"/>
    <w:rsid w:val="000B41A2"/>
    <w:rsid w:val="000B472E"/>
    <w:rsid w:val="000B6402"/>
    <w:rsid w:val="000B7C72"/>
    <w:rsid w:val="000C08C5"/>
    <w:rsid w:val="000C0F88"/>
    <w:rsid w:val="000C6C72"/>
    <w:rsid w:val="000C77BC"/>
    <w:rsid w:val="000C795C"/>
    <w:rsid w:val="000D24EE"/>
    <w:rsid w:val="000D34FD"/>
    <w:rsid w:val="000D5055"/>
    <w:rsid w:val="000D6123"/>
    <w:rsid w:val="000D64C0"/>
    <w:rsid w:val="000D7536"/>
    <w:rsid w:val="000E0E74"/>
    <w:rsid w:val="000E30D9"/>
    <w:rsid w:val="000E4AD9"/>
    <w:rsid w:val="000E5816"/>
    <w:rsid w:val="000F007D"/>
    <w:rsid w:val="000F187D"/>
    <w:rsid w:val="000F3E5D"/>
    <w:rsid w:val="000F4066"/>
    <w:rsid w:val="000F4F9D"/>
    <w:rsid w:val="000F56F9"/>
    <w:rsid w:val="000F740F"/>
    <w:rsid w:val="00100EB7"/>
    <w:rsid w:val="00102669"/>
    <w:rsid w:val="0011107B"/>
    <w:rsid w:val="001118D2"/>
    <w:rsid w:val="00113FC5"/>
    <w:rsid w:val="001143DB"/>
    <w:rsid w:val="00115297"/>
    <w:rsid w:val="00116024"/>
    <w:rsid w:val="0011658B"/>
    <w:rsid w:val="00116702"/>
    <w:rsid w:val="00117A4A"/>
    <w:rsid w:val="00117F4D"/>
    <w:rsid w:val="00122778"/>
    <w:rsid w:val="00122BEF"/>
    <w:rsid w:val="001231EE"/>
    <w:rsid w:val="00124DE3"/>
    <w:rsid w:val="0012572C"/>
    <w:rsid w:val="00126D26"/>
    <w:rsid w:val="00126E36"/>
    <w:rsid w:val="00127561"/>
    <w:rsid w:val="00127AF0"/>
    <w:rsid w:val="00130DED"/>
    <w:rsid w:val="00131AC7"/>
    <w:rsid w:val="00133320"/>
    <w:rsid w:val="00136F4C"/>
    <w:rsid w:val="001435A8"/>
    <w:rsid w:val="0014425C"/>
    <w:rsid w:val="00144ABB"/>
    <w:rsid w:val="001451A0"/>
    <w:rsid w:val="001501E5"/>
    <w:rsid w:val="00151A26"/>
    <w:rsid w:val="00152F66"/>
    <w:rsid w:val="00153F5A"/>
    <w:rsid w:val="001541FE"/>
    <w:rsid w:val="00154A09"/>
    <w:rsid w:val="0015545E"/>
    <w:rsid w:val="001556FE"/>
    <w:rsid w:val="00156EF5"/>
    <w:rsid w:val="001609DF"/>
    <w:rsid w:val="001611BE"/>
    <w:rsid w:val="00162246"/>
    <w:rsid w:val="001629DD"/>
    <w:rsid w:val="0016414E"/>
    <w:rsid w:val="001641EC"/>
    <w:rsid w:val="00166407"/>
    <w:rsid w:val="00166AA7"/>
    <w:rsid w:val="001679D1"/>
    <w:rsid w:val="00167B78"/>
    <w:rsid w:val="00167C0D"/>
    <w:rsid w:val="00170F90"/>
    <w:rsid w:val="001724C4"/>
    <w:rsid w:val="001752A1"/>
    <w:rsid w:val="001762DA"/>
    <w:rsid w:val="001766B9"/>
    <w:rsid w:val="001770FF"/>
    <w:rsid w:val="00183E1C"/>
    <w:rsid w:val="00184948"/>
    <w:rsid w:val="00186236"/>
    <w:rsid w:val="001875F0"/>
    <w:rsid w:val="00187C7C"/>
    <w:rsid w:val="00193D0E"/>
    <w:rsid w:val="001A37F2"/>
    <w:rsid w:val="001A4619"/>
    <w:rsid w:val="001A59C7"/>
    <w:rsid w:val="001A6F0D"/>
    <w:rsid w:val="001B247B"/>
    <w:rsid w:val="001B325F"/>
    <w:rsid w:val="001B645F"/>
    <w:rsid w:val="001C18AE"/>
    <w:rsid w:val="001C1C8D"/>
    <w:rsid w:val="001C2BF0"/>
    <w:rsid w:val="001C3507"/>
    <w:rsid w:val="001C5897"/>
    <w:rsid w:val="001C698C"/>
    <w:rsid w:val="001D0D78"/>
    <w:rsid w:val="001D249E"/>
    <w:rsid w:val="001D4305"/>
    <w:rsid w:val="001E2CA1"/>
    <w:rsid w:val="001E6A39"/>
    <w:rsid w:val="001E718F"/>
    <w:rsid w:val="001E7718"/>
    <w:rsid w:val="001F2567"/>
    <w:rsid w:val="001F4822"/>
    <w:rsid w:val="001F62D6"/>
    <w:rsid w:val="001F6690"/>
    <w:rsid w:val="001F6869"/>
    <w:rsid w:val="00200D39"/>
    <w:rsid w:val="00201F1F"/>
    <w:rsid w:val="00203B54"/>
    <w:rsid w:val="002042A1"/>
    <w:rsid w:val="0020589F"/>
    <w:rsid w:val="00212052"/>
    <w:rsid w:val="00212CA2"/>
    <w:rsid w:val="00222CE3"/>
    <w:rsid w:val="0022621C"/>
    <w:rsid w:val="00230534"/>
    <w:rsid w:val="00234F25"/>
    <w:rsid w:val="00235211"/>
    <w:rsid w:val="00235828"/>
    <w:rsid w:val="00236C29"/>
    <w:rsid w:val="00236DE3"/>
    <w:rsid w:val="00237235"/>
    <w:rsid w:val="00237310"/>
    <w:rsid w:val="00241997"/>
    <w:rsid w:val="00242DC9"/>
    <w:rsid w:val="0024304D"/>
    <w:rsid w:val="0024315F"/>
    <w:rsid w:val="00243268"/>
    <w:rsid w:val="00244FA2"/>
    <w:rsid w:val="0024554A"/>
    <w:rsid w:val="002457B1"/>
    <w:rsid w:val="002459FB"/>
    <w:rsid w:val="0024622E"/>
    <w:rsid w:val="0024710F"/>
    <w:rsid w:val="00250BB9"/>
    <w:rsid w:val="00250BEC"/>
    <w:rsid w:val="00255B1B"/>
    <w:rsid w:val="00255F21"/>
    <w:rsid w:val="00256825"/>
    <w:rsid w:val="00257080"/>
    <w:rsid w:val="002632FD"/>
    <w:rsid w:val="00265B2F"/>
    <w:rsid w:val="002663D3"/>
    <w:rsid w:val="00267F2D"/>
    <w:rsid w:val="00270CA8"/>
    <w:rsid w:val="002730EF"/>
    <w:rsid w:val="00275AD7"/>
    <w:rsid w:val="002761B4"/>
    <w:rsid w:val="00276E4C"/>
    <w:rsid w:val="00281476"/>
    <w:rsid w:val="00282F58"/>
    <w:rsid w:val="0028365B"/>
    <w:rsid w:val="00283CD6"/>
    <w:rsid w:val="00283D44"/>
    <w:rsid w:val="00284236"/>
    <w:rsid w:val="002844A4"/>
    <w:rsid w:val="0028476C"/>
    <w:rsid w:val="00286593"/>
    <w:rsid w:val="00286F84"/>
    <w:rsid w:val="0028744D"/>
    <w:rsid w:val="00287B24"/>
    <w:rsid w:val="002901A4"/>
    <w:rsid w:val="00290369"/>
    <w:rsid w:val="0029150A"/>
    <w:rsid w:val="0029355D"/>
    <w:rsid w:val="00294070"/>
    <w:rsid w:val="0029428C"/>
    <w:rsid w:val="00294867"/>
    <w:rsid w:val="002970DC"/>
    <w:rsid w:val="00297BD4"/>
    <w:rsid w:val="002A02A0"/>
    <w:rsid w:val="002A0A62"/>
    <w:rsid w:val="002A0C36"/>
    <w:rsid w:val="002A404D"/>
    <w:rsid w:val="002A48B0"/>
    <w:rsid w:val="002A52DA"/>
    <w:rsid w:val="002A590A"/>
    <w:rsid w:val="002B0051"/>
    <w:rsid w:val="002B006A"/>
    <w:rsid w:val="002B090B"/>
    <w:rsid w:val="002B11EA"/>
    <w:rsid w:val="002B225D"/>
    <w:rsid w:val="002B486D"/>
    <w:rsid w:val="002B6F94"/>
    <w:rsid w:val="002B7365"/>
    <w:rsid w:val="002B77EF"/>
    <w:rsid w:val="002C0849"/>
    <w:rsid w:val="002C0B61"/>
    <w:rsid w:val="002C1562"/>
    <w:rsid w:val="002C22BE"/>
    <w:rsid w:val="002C4DC5"/>
    <w:rsid w:val="002C6BC4"/>
    <w:rsid w:val="002C6C17"/>
    <w:rsid w:val="002D1A40"/>
    <w:rsid w:val="002D4ABC"/>
    <w:rsid w:val="002D5FCF"/>
    <w:rsid w:val="002D6DD0"/>
    <w:rsid w:val="002D6E90"/>
    <w:rsid w:val="002E2752"/>
    <w:rsid w:val="002E3C29"/>
    <w:rsid w:val="002E3C99"/>
    <w:rsid w:val="002E3F19"/>
    <w:rsid w:val="002E4638"/>
    <w:rsid w:val="002E50F5"/>
    <w:rsid w:val="002F22C4"/>
    <w:rsid w:val="002F3686"/>
    <w:rsid w:val="002F50C4"/>
    <w:rsid w:val="002F6201"/>
    <w:rsid w:val="002F653B"/>
    <w:rsid w:val="002F6DEE"/>
    <w:rsid w:val="002F7EA6"/>
    <w:rsid w:val="0030168E"/>
    <w:rsid w:val="00304521"/>
    <w:rsid w:val="00305FAE"/>
    <w:rsid w:val="00310D95"/>
    <w:rsid w:val="00312498"/>
    <w:rsid w:val="00316E40"/>
    <w:rsid w:val="00321973"/>
    <w:rsid w:val="00322BCA"/>
    <w:rsid w:val="003262AC"/>
    <w:rsid w:val="00331406"/>
    <w:rsid w:val="00332131"/>
    <w:rsid w:val="00333602"/>
    <w:rsid w:val="0033598E"/>
    <w:rsid w:val="003359B8"/>
    <w:rsid w:val="00337373"/>
    <w:rsid w:val="003375E8"/>
    <w:rsid w:val="00342148"/>
    <w:rsid w:val="00342D9C"/>
    <w:rsid w:val="003448BD"/>
    <w:rsid w:val="003450EA"/>
    <w:rsid w:val="003479A1"/>
    <w:rsid w:val="00351C0C"/>
    <w:rsid w:val="00356893"/>
    <w:rsid w:val="00356D6F"/>
    <w:rsid w:val="0036137D"/>
    <w:rsid w:val="00361ED4"/>
    <w:rsid w:val="003622AB"/>
    <w:rsid w:val="00362B99"/>
    <w:rsid w:val="00363E5C"/>
    <w:rsid w:val="00365CBA"/>
    <w:rsid w:val="0036680F"/>
    <w:rsid w:val="00367377"/>
    <w:rsid w:val="00367A28"/>
    <w:rsid w:val="00367B00"/>
    <w:rsid w:val="00370A09"/>
    <w:rsid w:val="00370C8D"/>
    <w:rsid w:val="00371732"/>
    <w:rsid w:val="00371961"/>
    <w:rsid w:val="003721AA"/>
    <w:rsid w:val="00372788"/>
    <w:rsid w:val="00372957"/>
    <w:rsid w:val="00376287"/>
    <w:rsid w:val="00381E17"/>
    <w:rsid w:val="00382C84"/>
    <w:rsid w:val="00382FDB"/>
    <w:rsid w:val="0038422C"/>
    <w:rsid w:val="00390CF8"/>
    <w:rsid w:val="00391A84"/>
    <w:rsid w:val="00397761"/>
    <w:rsid w:val="003A180C"/>
    <w:rsid w:val="003A7781"/>
    <w:rsid w:val="003B0750"/>
    <w:rsid w:val="003B1C04"/>
    <w:rsid w:val="003B2115"/>
    <w:rsid w:val="003B25D6"/>
    <w:rsid w:val="003B3944"/>
    <w:rsid w:val="003B3C63"/>
    <w:rsid w:val="003B422C"/>
    <w:rsid w:val="003B4CDD"/>
    <w:rsid w:val="003B5571"/>
    <w:rsid w:val="003B58DB"/>
    <w:rsid w:val="003B62FB"/>
    <w:rsid w:val="003B725D"/>
    <w:rsid w:val="003B7F70"/>
    <w:rsid w:val="003C193A"/>
    <w:rsid w:val="003C4640"/>
    <w:rsid w:val="003C5DDF"/>
    <w:rsid w:val="003D03EB"/>
    <w:rsid w:val="003D16A0"/>
    <w:rsid w:val="003D3445"/>
    <w:rsid w:val="003E0969"/>
    <w:rsid w:val="003E52E4"/>
    <w:rsid w:val="003E6C31"/>
    <w:rsid w:val="003E72C9"/>
    <w:rsid w:val="003F15E2"/>
    <w:rsid w:val="003F30A6"/>
    <w:rsid w:val="003F5170"/>
    <w:rsid w:val="004002F9"/>
    <w:rsid w:val="00401266"/>
    <w:rsid w:val="00402274"/>
    <w:rsid w:val="00403E14"/>
    <w:rsid w:val="00404A9C"/>
    <w:rsid w:val="00404B56"/>
    <w:rsid w:val="0040517E"/>
    <w:rsid w:val="00406B26"/>
    <w:rsid w:val="00407971"/>
    <w:rsid w:val="00407EAD"/>
    <w:rsid w:val="0041139D"/>
    <w:rsid w:val="00414B49"/>
    <w:rsid w:val="00416D92"/>
    <w:rsid w:val="004203BA"/>
    <w:rsid w:val="00422098"/>
    <w:rsid w:val="00422BF2"/>
    <w:rsid w:val="00426411"/>
    <w:rsid w:val="004300AE"/>
    <w:rsid w:val="00437563"/>
    <w:rsid w:val="00440178"/>
    <w:rsid w:val="004402E5"/>
    <w:rsid w:val="00440C71"/>
    <w:rsid w:val="004413B4"/>
    <w:rsid w:val="00442465"/>
    <w:rsid w:val="00442A43"/>
    <w:rsid w:val="00442D87"/>
    <w:rsid w:val="00442EF1"/>
    <w:rsid w:val="004433A1"/>
    <w:rsid w:val="00443846"/>
    <w:rsid w:val="004443BC"/>
    <w:rsid w:val="00444BCB"/>
    <w:rsid w:val="00445142"/>
    <w:rsid w:val="0045470C"/>
    <w:rsid w:val="00456A87"/>
    <w:rsid w:val="004576A7"/>
    <w:rsid w:val="004617EE"/>
    <w:rsid w:val="004630AF"/>
    <w:rsid w:val="00464787"/>
    <w:rsid w:val="004660F0"/>
    <w:rsid w:val="00466BAB"/>
    <w:rsid w:val="00467489"/>
    <w:rsid w:val="00467DFD"/>
    <w:rsid w:val="00470613"/>
    <w:rsid w:val="00471AF2"/>
    <w:rsid w:val="004737AF"/>
    <w:rsid w:val="0047635E"/>
    <w:rsid w:val="004770F6"/>
    <w:rsid w:val="0048028D"/>
    <w:rsid w:val="00482DF1"/>
    <w:rsid w:val="0048474E"/>
    <w:rsid w:val="00484F26"/>
    <w:rsid w:val="0048612B"/>
    <w:rsid w:val="00490F3E"/>
    <w:rsid w:val="004927D5"/>
    <w:rsid w:val="00493754"/>
    <w:rsid w:val="00493E5B"/>
    <w:rsid w:val="00494368"/>
    <w:rsid w:val="00495006"/>
    <w:rsid w:val="0049679D"/>
    <w:rsid w:val="0049765B"/>
    <w:rsid w:val="00497F45"/>
    <w:rsid w:val="004A0549"/>
    <w:rsid w:val="004A4DB4"/>
    <w:rsid w:val="004A6B30"/>
    <w:rsid w:val="004A79BE"/>
    <w:rsid w:val="004B22DA"/>
    <w:rsid w:val="004B401A"/>
    <w:rsid w:val="004B4208"/>
    <w:rsid w:val="004B4393"/>
    <w:rsid w:val="004B4DEA"/>
    <w:rsid w:val="004B6F92"/>
    <w:rsid w:val="004B7021"/>
    <w:rsid w:val="004C079E"/>
    <w:rsid w:val="004C3474"/>
    <w:rsid w:val="004C60EC"/>
    <w:rsid w:val="004C61B5"/>
    <w:rsid w:val="004C745E"/>
    <w:rsid w:val="004C7ECF"/>
    <w:rsid w:val="004D10E9"/>
    <w:rsid w:val="004D252D"/>
    <w:rsid w:val="004D29BA"/>
    <w:rsid w:val="004D2D5D"/>
    <w:rsid w:val="004D4D47"/>
    <w:rsid w:val="004D53B4"/>
    <w:rsid w:val="004E01A7"/>
    <w:rsid w:val="004E0699"/>
    <w:rsid w:val="004E06B3"/>
    <w:rsid w:val="004E0B4C"/>
    <w:rsid w:val="004E14EB"/>
    <w:rsid w:val="004E15F0"/>
    <w:rsid w:val="004E4464"/>
    <w:rsid w:val="004E60E4"/>
    <w:rsid w:val="004E6413"/>
    <w:rsid w:val="004F01DF"/>
    <w:rsid w:val="004F2849"/>
    <w:rsid w:val="004F353C"/>
    <w:rsid w:val="004F469C"/>
    <w:rsid w:val="004F5B85"/>
    <w:rsid w:val="004F66D4"/>
    <w:rsid w:val="00500132"/>
    <w:rsid w:val="005011A5"/>
    <w:rsid w:val="00502F01"/>
    <w:rsid w:val="00505D3D"/>
    <w:rsid w:val="00505F3D"/>
    <w:rsid w:val="0050634F"/>
    <w:rsid w:val="00507446"/>
    <w:rsid w:val="00507F66"/>
    <w:rsid w:val="0051038C"/>
    <w:rsid w:val="00510C3C"/>
    <w:rsid w:val="00514CA2"/>
    <w:rsid w:val="005156C2"/>
    <w:rsid w:val="0051730F"/>
    <w:rsid w:val="00517984"/>
    <w:rsid w:val="005213CC"/>
    <w:rsid w:val="00521815"/>
    <w:rsid w:val="00521AE4"/>
    <w:rsid w:val="00521F0F"/>
    <w:rsid w:val="005237EB"/>
    <w:rsid w:val="00524168"/>
    <w:rsid w:val="00525BF5"/>
    <w:rsid w:val="00525CA8"/>
    <w:rsid w:val="00527222"/>
    <w:rsid w:val="00531A98"/>
    <w:rsid w:val="00531ED3"/>
    <w:rsid w:val="00531EEF"/>
    <w:rsid w:val="00533FF1"/>
    <w:rsid w:val="00535628"/>
    <w:rsid w:val="005365EA"/>
    <w:rsid w:val="00537CE9"/>
    <w:rsid w:val="00540F7F"/>
    <w:rsid w:val="00541CBC"/>
    <w:rsid w:val="00544466"/>
    <w:rsid w:val="00546FD2"/>
    <w:rsid w:val="0054744A"/>
    <w:rsid w:val="005475F0"/>
    <w:rsid w:val="00550663"/>
    <w:rsid w:val="005512A9"/>
    <w:rsid w:val="005514EC"/>
    <w:rsid w:val="005517D4"/>
    <w:rsid w:val="00553CAC"/>
    <w:rsid w:val="0055460C"/>
    <w:rsid w:val="00560B33"/>
    <w:rsid w:val="0056431A"/>
    <w:rsid w:val="005645A4"/>
    <w:rsid w:val="005659A1"/>
    <w:rsid w:val="005662C3"/>
    <w:rsid w:val="00566398"/>
    <w:rsid w:val="00567F4E"/>
    <w:rsid w:val="00570108"/>
    <w:rsid w:val="005704B4"/>
    <w:rsid w:val="00570CC7"/>
    <w:rsid w:val="0057151C"/>
    <w:rsid w:val="00571F5E"/>
    <w:rsid w:val="00572B84"/>
    <w:rsid w:val="00573609"/>
    <w:rsid w:val="0057375F"/>
    <w:rsid w:val="0057686C"/>
    <w:rsid w:val="00577EDB"/>
    <w:rsid w:val="005807C4"/>
    <w:rsid w:val="00581987"/>
    <w:rsid w:val="005820C8"/>
    <w:rsid w:val="00590037"/>
    <w:rsid w:val="005904DD"/>
    <w:rsid w:val="005935CB"/>
    <w:rsid w:val="00593C2D"/>
    <w:rsid w:val="00594227"/>
    <w:rsid w:val="00594B31"/>
    <w:rsid w:val="005954BA"/>
    <w:rsid w:val="00597128"/>
    <w:rsid w:val="005978CB"/>
    <w:rsid w:val="005A03A4"/>
    <w:rsid w:val="005A0A24"/>
    <w:rsid w:val="005A13DA"/>
    <w:rsid w:val="005A2676"/>
    <w:rsid w:val="005A39F3"/>
    <w:rsid w:val="005A3BB9"/>
    <w:rsid w:val="005A5F4C"/>
    <w:rsid w:val="005B24A0"/>
    <w:rsid w:val="005B7D06"/>
    <w:rsid w:val="005C07A8"/>
    <w:rsid w:val="005C1E5C"/>
    <w:rsid w:val="005C2FEC"/>
    <w:rsid w:val="005C30C1"/>
    <w:rsid w:val="005C43C0"/>
    <w:rsid w:val="005C4835"/>
    <w:rsid w:val="005C7BED"/>
    <w:rsid w:val="005D0636"/>
    <w:rsid w:val="005D3844"/>
    <w:rsid w:val="005D3C53"/>
    <w:rsid w:val="005D6015"/>
    <w:rsid w:val="005E02C3"/>
    <w:rsid w:val="005E077E"/>
    <w:rsid w:val="005E1DEC"/>
    <w:rsid w:val="005E38FF"/>
    <w:rsid w:val="005F24B6"/>
    <w:rsid w:val="005F25A8"/>
    <w:rsid w:val="005F33B1"/>
    <w:rsid w:val="005F3708"/>
    <w:rsid w:val="005F3D7F"/>
    <w:rsid w:val="005F4C11"/>
    <w:rsid w:val="005F655D"/>
    <w:rsid w:val="00600F24"/>
    <w:rsid w:val="00601F01"/>
    <w:rsid w:val="00602E5A"/>
    <w:rsid w:val="0060379D"/>
    <w:rsid w:val="00617388"/>
    <w:rsid w:val="00621F4A"/>
    <w:rsid w:val="006221A3"/>
    <w:rsid w:val="00622DA8"/>
    <w:rsid w:val="0062419B"/>
    <w:rsid w:val="0062662C"/>
    <w:rsid w:val="00626B07"/>
    <w:rsid w:val="006308CB"/>
    <w:rsid w:val="00631127"/>
    <w:rsid w:val="00631359"/>
    <w:rsid w:val="0063364D"/>
    <w:rsid w:val="006345A8"/>
    <w:rsid w:val="006407CE"/>
    <w:rsid w:val="00644A12"/>
    <w:rsid w:val="0064532D"/>
    <w:rsid w:val="006456BF"/>
    <w:rsid w:val="00645B68"/>
    <w:rsid w:val="006470BD"/>
    <w:rsid w:val="0064733E"/>
    <w:rsid w:val="00647586"/>
    <w:rsid w:val="00650226"/>
    <w:rsid w:val="00651FB6"/>
    <w:rsid w:val="0065407D"/>
    <w:rsid w:val="0065665F"/>
    <w:rsid w:val="006569DA"/>
    <w:rsid w:val="00656ACA"/>
    <w:rsid w:val="00657373"/>
    <w:rsid w:val="00657445"/>
    <w:rsid w:val="006577A1"/>
    <w:rsid w:val="00660558"/>
    <w:rsid w:val="00661131"/>
    <w:rsid w:val="00664490"/>
    <w:rsid w:val="00664FBD"/>
    <w:rsid w:val="00665668"/>
    <w:rsid w:val="0066575A"/>
    <w:rsid w:val="00671ED5"/>
    <w:rsid w:val="00672205"/>
    <w:rsid w:val="00674030"/>
    <w:rsid w:val="0067439F"/>
    <w:rsid w:val="00675456"/>
    <w:rsid w:val="00675E45"/>
    <w:rsid w:val="00676804"/>
    <w:rsid w:val="006803D7"/>
    <w:rsid w:val="0068084F"/>
    <w:rsid w:val="00680F30"/>
    <w:rsid w:val="006814B7"/>
    <w:rsid w:val="00682953"/>
    <w:rsid w:val="0068296D"/>
    <w:rsid w:val="0068385D"/>
    <w:rsid w:val="00684E00"/>
    <w:rsid w:val="006851CF"/>
    <w:rsid w:val="006879FB"/>
    <w:rsid w:val="00690B96"/>
    <w:rsid w:val="00691DB2"/>
    <w:rsid w:val="00693191"/>
    <w:rsid w:val="006936CE"/>
    <w:rsid w:val="0069477A"/>
    <w:rsid w:val="006959E8"/>
    <w:rsid w:val="006976D7"/>
    <w:rsid w:val="00697971"/>
    <w:rsid w:val="006A0443"/>
    <w:rsid w:val="006A08A4"/>
    <w:rsid w:val="006A2042"/>
    <w:rsid w:val="006A24C7"/>
    <w:rsid w:val="006A5FFD"/>
    <w:rsid w:val="006B15A8"/>
    <w:rsid w:val="006B17E5"/>
    <w:rsid w:val="006B2E83"/>
    <w:rsid w:val="006B4D6C"/>
    <w:rsid w:val="006B5706"/>
    <w:rsid w:val="006B5D8A"/>
    <w:rsid w:val="006B6FFF"/>
    <w:rsid w:val="006B721C"/>
    <w:rsid w:val="006B7F62"/>
    <w:rsid w:val="006C044E"/>
    <w:rsid w:val="006C3AF2"/>
    <w:rsid w:val="006C3EFA"/>
    <w:rsid w:val="006C4799"/>
    <w:rsid w:val="006C5778"/>
    <w:rsid w:val="006C7270"/>
    <w:rsid w:val="006D0413"/>
    <w:rsid w:val="006D26CB"/>
    <w:rsid w:val="006D3B62"/>
    <w:rsid w:val="006D4B75"/>
    <w:rsid w:val="006D62C8"/>
    <w:rsid w:val="006D6A7A"/>
    <w:rsid w:val="006D7225"/>
    <w:rsid w:val="006D7812"/>
    <w:rsid w:val="006D783C"/>
    <w:rsid w:val="006D7B2D"/>
    <w:rsid w:val="006D7C6E"/>
    <w:rsid w:val="006E29A5"/>
    <w:rsid w:val="006E2F53"/>
    <w:rsid w:val="006E3F33"/>
    <w:rsid w:val="006E6E54"/>
    <w:rsid w:val="006F29D2"/>
    <w:rsid w:val="006F6683"/>
    <w:rsid w:val="006F71D2"/>
    <w:rsid w:val="00700005"/>
    <w:rsid w:val="00700BC0"/>
    <w:rsid w:val="0070224D"/>
    <w:rsid w:val="00706105"/>
    <w:rsid w:val="007129F2"/>
    <w:rsid w:val="00712D3B"/>
    <w:rsid w:val="00713ECB"/>
    <w:rsid w:val="00713FFD"/>
    <w:rsid w:val="0071739E"/>
    <w:rsid w:val="007173E3"/>
    <w:rsid w:val="0072213E"/>
    <w:rsid w:val="00722DD5"/>
    <w:rsid w:val="00723974"/>
    <w:rsid w:val="0072422C"/>
    <w:rsid w:val="0072608E"/>
    <w:rsid w:val="0072720A"/>
    <w:rsid w:val="007318E6"/>
    <w:rsid w:val="007322A6"/>
    <w:rsid w:val="00732A0D"/>
    <w:rsid w:val="007336CD"/>
    <w:rsid w:val="00734E46"/>
    <w:rsid w:val="007351EC"/>
    <w:rsid w:val="00740F55"/>
    <w:rsid w:val="00742C98"/>
    <w:rsid w:val="00743547"/>
    <w:rsid w:val="007461A3"/>
    <w:rsid w:val="0075155F"/>
    <w:rsid w:val="00751BA3"/>
    <w:rsid w:val="00753FD1"/>
    <w:rsid w:val="00755097"/>
    <w:rsid w:val="007559E7"/>
    <w:rsid w:val="00757885"/>
    <w:rsid w:val="00757A77"/>
    <w:rsid w:val="0076137D"/>
    <w:rsid w:val="00762DFA"/>
    <w:rsid w:val="007640FF"/>
    <w:rsid w:val="00764108"/>
    <w:rsid w:val="007657D6"/>
    <w:rsid w:val="00766560"/>
    <w:rsid w:val="007668DB"/>
    <w:rsid w:val="00766E2B"/>
    <w:rsid w:val="007728EC"/>
    <w:rsid w:val="007740CF"/>
    <w:rsid w:val="007750F9"/>
    <w:rsid w:val="0078126F"/>
    <w:rsid w:val="007815CA"/>
    <w:rsid w:val="00782E2F"/>
    <w:rsid w:val="00782ED3"/>
    <w:rsid w:val="0078390D"/>
    <w:rsid w:val="0078475B"/>
    <w:rsid w:val="00794CBB"/>
    <w:rsid w:val="007960F4"/>
    <w:rsid w:val="00796863"/>
    <w:rsid w:val="00797C0D"/>
    <w:rsid w:val="007A0D95"/>
    <w:rsid w:val="007A585D"/>
    <w:rsid w:val="007A72DD"/>
    <w:rsid w:val="007A77E6"/>
    <w:rsid w:val="007B023F"/>
    <w:rsid w:val="007B033D"/>
    <w:rsid w:val="007B0E6C"/>
    <w:rsid w:val="007B5EF4"/>
    <w:rsid w:val="007B7F69"/>
    <w:rsid w:val="007C1FD2"/>
    <w:rsid w:val="007C6858"/>
    <w:rsid w:val="007D399F"/>
    <w:rsid w:val="007D4CD3"/>
    <w:rsid w:val="007D6C07"/>
    <w:rsid w:val="007E26B3"/>
    <w:rsid w:val="007E4640"/>
    <w:rsid w:val="007E4DB2"/>
    <w:rsid w:val="007E5AFD"/>
    <w:rsid w:val="007E6651"/>
    <w:rsid w:val="007E769D"/>
    <w:rsid w:val="007F1DC1"/>
    <w:rsid w:val="007F67A2"/>
    <w:rsid w:val="008012E6"/>
    <w:rsid w:val="00801684"/>
    <w:rsid w:val="0080168B"/>
    <w:rsid w:val="008017F4"/>
    <w:rsid w:val="00803287"/>
    <w:rsid w:val="008038D5"/>
    <w:rsid w:val="00807066"/>
    <w:rsid w:val="008115DE"/>
    <w:rsid w:val="008116C3"/>
    <w:rsid w:val="0081318B"/>
    <w:rsid w:val="0081697B"/>
    <w:rsid w:val="00816E3D"/>
    <w:rsid w:val="00817DA4"/>
    <w:rsid w:val="00817E3E"/>
    <w:rsid w:val="00824EB8"/>
    <w:rsid w:val="00825602"/>
    <w:rsid w:val="00825D35"/>
    <w:rsid w:val="00825FF0"/>
    <w:rsid w:val="0082620B"/>
    <w:rsid w:val="00826ACF"/>
    <w:rsid w:val="008314D9"/>
    <w:rsid w:val="00831BB6"/>
    <w:rsid w:val="00831C78"/>
    <w:rsid w:val="0083243E"/>
    <w:rsid w:val="008325F0"/>
    <w:rsid w:val="00832C6A"/>
    <w:rsid w:val="00833DF1"/>
    <w:rsid w:val="00834920"/>
    <w:rsid w:val="0083558D"/>
    <w:rsid w:val="0083588D"/>
    <w:rsid w:val="00841629"/>
    <w:rsid w:val="00845963"/>
    <w:rsid w:val="008460AD"/>
    <w:rsid w:val="00846921"/>
    <w:rsid w:val="00846FF8"/>
    <w:rsid w:val="0085177D"/>
    <w:rsid w:val="0085282B"/>
    <w:rsid w:val="0085477B"/>
    <w:rsid w:val="0085540C"/>
    <w:rsid w:val="00856B08"/>
    <w:rsid w:val="00856F3B"/>
    <w:rsid w:val="008570F9"/>
    <w:rsid w:val="0085742B"/>
    <w:rsid w:val="008613EC"/>
    <w:rsid w:val="00861DC9"/>
    <w:rsid w:val="00862B70"/>
    <w:rsid w:val="00863AED"/>
    <w:rsid w:val="008644D8"/>
    <w:rsid w:val="00867062"/>
    <w:rsid w:val="00867AE4"/>
    <w:rsid w:val="00867CDF"/>
    <w:rsid w:val="00871855"/>
    <w:rsid w:val="00874BE2"/>
    <w:rsid w:val="0087507F"/>
    <w:rsid w:val="008756B9"/>
    <w:rsid w:val="00875FFE"/>
    <w:rsid w:val="00881194"/>
    <w:rsid w:val="00881CE1"/>
    <w:rsid w:val="00886059"/>
    <w:rsid w:val="00890376"/>
    <w:rsid w:val="00894AB9"/>
    <w:rsid w:val="008967F9"/>
    <w:rsid w:val="008A0DC3"/>
    <w:rsid w:val="008A1156"/>
    <w:rsid w:val="008A28A5"/>
    <w:rsid w:val="008A4A3C"/>
    <w:rsid w:val="008A5742"/>
    <w:rsid w:val="008A5E89"/>
    <w:rsid w:val="008B2A3F"/>
    <w:rsid w:val="008B4BEE"/>
    <w:rsid w:val="008B5C99"/>
    <w:rsid w:val="008B6D49"/>
    <w:rsid w:val="008B7D01"/>
    <w:rsid w:val="008B7FF6"/>
    <w:rsid w:val="008C24B5"/>
    <w:rsid w:val="008C3BA1"/>
    <w:rsid w:val="008C4450"/>
    <w:rsid w:val="008C6890"/>
    <w:rsid w:val="008D0609"/>
    <w:rsid w:val="008D0923"/>
    <w:rsid w:val="008D140A"/>
    <w:rsid w:val="008D1900"/>
    <w:rsid w:val="008D37F8"/>
    <w:rsid w:val="008D3E5B"/>
    <w:rsid w:val="008E355D"/>
    <w:rsid w:val="008E39D7"/>
    <w:rsid w:val="008E3B2A"/>
    <w:rsid w:val="008E42DD"/>
    <w:rsid w:val="008E4E75"/>
    <w:rsid w:val="008F1119"/>
    <w:rsid w:val="008F231F"/>
    <w:rsid w:val="008F2DB4"/>
    <w:rsid w:val="008F3776"/>
    <w:rsid w:val="008F3BD7"/>
    <w:rsid w:val="008F419E"/>
    <w:rsid w:val="008F553C"/>
    <w:rsid w:val="00902E49"/>
    <w:rsid w:val="00903256"/>
    <w:rsid w:val="00903ADF"/>
    <w:rsid w:val="00903ECB"/>
    <w:rsid w:val="0090448E"/>
    <w:rsid w:val="00910D19"/>
    <w:rsid w:val="00911D3A"/>
    <w:rsid w:val="00912054"/>
    <w:rsid w:val="00913578"/>
    <w:rsid w:val="009173B0"/>
    <w:rsid w:val="00922070"/>
    <w:rsid w:val="009222B4"/>
    <w:rsid w:val="009242CB"/>
    <w:rsid w:val="009249BA"/>
    <w:rsid w:val="00925D13"/>
    <w:rsid w:val="009261DE"/>
    <w:rsid w:val="0092629A"/>
    <w:rsid w:val="009265E9"/>
    <w:rsid w:val="009269D3"/>
    <w:rsid w:val="00927633"/>
    <w:rsid w:val="00931292"/>
    <w:rsid w:val="00932F0C"/>
    <w:rsid w:val="009357B3"/>
    <w:rsid w:val="00936960"/>
    <w:rsid w:val="00940A92"/>
    <w:rsid w:val="00940F2C"/>
    <w:rsid w:val="0094195E"/>
    <w:rsid w:val="00941CA3"/>
    <w:rsid w:val="00943B61"/>
    <w:rsid w:val="009440F3"/>
    <w:rsid w:val="00944D29"/>
    <w:rsid w:val="0094788A"/>
    <w:rsid w:val="00950122"/>
    <w:rsid w:val="009507DA"/>
    <w:rsid w:val="00956F22"/>
    <w:rsid w:val="00961563"/>
    <w:rsid w:val="00961A3F"/>
    <w:rsid w:val="009632FC"/>
    <w:rsid w:val="0096369C"/>
    <w:rsid w:val="0096374A"/>
    <w:rsid w:val="009640B5"/>
    <w:rsid w:val="0096437B"/>
    <w:rsid w:val="00964C96"/>
    <w:rsid w:val="00971813"/>
    <w:rsid w:val="00973531"/>
    <w:rsid w:val="00974814"/>
    <w:rsid w:val="0097491D"/>
    <w:rsid w:val="00975D80"/>
    <w:rsid w:val="00976536"/>
    <w:rsid w:val="0098030E"/>
    <w:rsid w:val="00982331"/>
    <w:rsid w:val="0098327D"/>
    <w:rsid w:val="009843E9"/>
    <w:rsid w:val="00984F3C"/>
    <w:rsid w:val="00985A5C"/>
    <w:rsid w:val="00986789"/>
    <w:rsid w:val="00986ACC"/>
    <w:rsid w:val="00990939"/>
    <w:rsid w:val="00991369"/>
    <w:rsid w:val="00996A7C"/>
    <w:rsid w:val="00997D44"/>
    <w:rsid w:val="009A03BC"/>
    <w:rsid w:val="009A1E6D"/>
    <w:rsid w:val="009A24FF"/>
    <w:rsid w:val="009A4C18"/>
    <w:rsid w:val="009A5662"/>
    <w:rsid w:val="009A6BFA"/>
    <w:rsid w:val="009B2036"/>
    <w:rsid w:val="009B232E"/>
    <w:rsid w:val="009B2525"/>
    <w:rsid w:val="009B4573"/>
    <w:rsid w:val="009B527A"/>
    <w:rsid w:val="009B5AB0"/>
    <w:rsid w:val="009B6C67"/>
    <w:rsid w:val="009C51A8"/>
    <w:rsid w:val="009C5AF3"/>
    <w:rsid w:val="009C7E61"/>
    <w:rsid w:val="009D306A"/>
    <w:rsid w:val="009D3C6D"/>
    <w:rsid w:val="009D456A"/>
    <w:rsid w:val="009D5430"/>
    <w:rsid w:val="009E1021"/>
    <w:rsid w:val="009E3936"/>
    <w:rsid w:val="009E3A74"/>
    <w:rsid w:val="009E6437"/>
    <w:rsid w:val="009E652C"/>
    <w:rsid w:val="009F0675"/>
    <w:rsid w:val="009F2D98"/>
    <w:rsid w:val="009F41DA"/>
    <w:rsid w:val="009F475D"/>
    <w:rsid w:val="009F57E7"/>
    <w:rsid w:val="009F755D"/>
    <w:rsid w:val="00A00EC9"/>
    <w:rsid w:val="00A01FFC"/>
    <w:rsid w:val="00A024F3"/>
    <w:rsid w:val="00A06692"/>
    <w:rsid w:val="00A07857"/>
    <w:rsid w:val="00A112A1"/>
    <w:rsid w:val="00A13032"/>
    <w:rsid w:val="00A13147"/>
    <w:rsid w:val="00A13ADA"/>
    <w:rsid w:val="00A13C64"/>
    <w:rsid w:val="00A13F55"/>
    <w:rsid w:val="00A17FCC"/>
    <w:rsid w:val="00A223D7"/>
    <w:rsid w:val="00A23974"/>
    <w:rsid w:val="00A24271"/>
    <w:rsid w:val="00A2447A"/>
    <w:rsid w:val="00A24AE3"/>
    <w:rsid w:val="00A24D56"/>
    <w:rsid w:val="00A270E7"/>
    <w:rsid w:val="00A31A91"/>
    <w:rsid w:val="00A36918"/>
    <w:rsid w:val="00A3748F"/>
    <w:rsid w:val="00A40933"/>
    <w:rsid w:val="00A40C1F"/>
    <w:rsid w:val="00A4216B"/>
    <w:rsid w:val="00A50CA9"/>
    <w:rsid w:val="00A5720F"/>
    <w:rsid w:val="00A60061"/>
    <w:rsid w:val="00A60D60"/>
    <w:rsid w:val="00A61798"/>
    <w:rsid w:val="00A644F9"/>
    <w:rsid w:val="00A71F58"/>
    <w:rsid w:val="00A75B65"/>
    <w:rsid w:val="00A75C21"/>
    <w:rsid w:val="00A77DC2"/>
    <w:rsid w:val="00A81CF4"/>
    <w:rsid w:val="00A81E4B"/>
    <w:rsid w:val="00A83050"/>
    <w:rsid w:val="00A8376F"/>
    <w:rsid w:val="00A84DA0"/>
    <w:rsid w:val="00A8510F"/>
    <w:rsid w:val="00A85309"/>
    <w:rsid w:val="00A85AC4"/>
    <w:rsid w:val="00A8630F"/>
    <w:rsid w:val="00A92122"/>
    <w:rsid w:val="00A95528"/>
    <w:rsid w:val="00A95693"/>
    <w:rsid w:val="00AA06D2"/>
    <w:rsid w:val="00AA0D3D"/>
    <w:rsid w:val="00AA2F57"/>
    <w:rsid w:val="00AA367C"/>
    <w:rsid w:val="00AA3871"/>
    <w:rsid w:val="00AA5144"/>
    <w:rsid w:val="00AA7809"/>
    <w:rsid w:val="00AB0447"/>
    <w:rsid w:val="00AB4BC1"/>
    <w:rsid w:val="00AB532A"/>
    <w:rsid w:val="00AB7059"/>
    <w:rsid w:val="00AB712D"/>
    <w:rsid w:val="00AB7969"/>
    <w:rsid w:val="00AB7DB8"/>
    <w:rsid w:val="00AC2336"/>
    <w:rsid w:val="00AC2DE8"/>
    <w:rsid w:val="00AC2F56"/>
    <w:rsid w:val="00AC3822"/>
    <w:rsid w:val="00AC4B1C"/>
    <w:rsid w:val="00AC4DB2"/>
    <w:rsid w:val="00AD0C20"/>
    <w:rsid w:val="00AD2DA7"/>
    <w:rsid w:val="00AD33B0"/>
    <w:rsid w:val="00AD56E6"/>
    <w:rsid w:val="00AD67E4"/>
    <w:rsid w:val="00AE2869"/>
    <w:rsid w:val="00AE2FF9"/>
    <w:rsid w:val="00AE3B74"/>
    <w:rsid w:val="00AE50BD"/>
    <w:rsid w:val="00AE7D2D"/>
    <w:rsid w:val="00AF0883"/>
    <w:rsid w:val="00AF25DA"/>
    <w:rsid w:val="00AF3860"/>
    <w:rsid w:val="00AF4042"/>
    <w:rsid w:val="00AF5833"/>
    <w:rsid w:val="00B0132F"/>
    <w:rsid w:val="00B02FEC"/>
    <w:rsid w:val="00B06DB4"/>
    <w:rsid w:val="00B06EDA"/>
    <w:rsid w:val="00B10390"/>
    <w:rsid w:val="00B11DC2"/>
    <w:rsid w:val="00B13340"/>
    <w:rsid w:val="00B14857"/>
    <w:rsid w:val="00B1530A"/>
    <w:rsid w:val="00B21663"/>
    <w:rsid w:val="00B21918"/>
    <w:rsid w:val="00B219CF"/>
    <w:rsid w:val="00B23C41"/>
    <w:rsid w:val="00B241CC"/>
    <w:rsid w:val="00B24A66"/>
    <w:rsid w:val="00B2558A"/>
    <w:rsid w:val="00B26C58"/>
    <w:rsid w:val="00B26CB6"/>
    <w:rsid w:val="00B31506"/>
    <w:rsid w:val="00B316BA"/>
    <w:rsid w:val="00B3275D"/>
    <w:rsid w:val="00B32F08"/>
    <w:rsid w:val="00B34276"/>
    <w:rsid w:val="00B40460"/>
    <w:rsid w:val="00B42EAC"/>
    <w:rsid w:val="00B45653"/>
    <w:rsid w:val="00B46082"/>
    <w:rsid w:val="00B47323"/>
    <w:rsid w:val="00B52A75"/>
    <w:rsid w:val="00B52CD4"/>
    <w:rsid w:val="00B5314B"/>
    <w:rsid w:val="00B5478C"/>
    <w:rsid w:val="00B56BEE"/>
    <w:rsid w:val="00B57708"/>
    <w:rsid w:val="00B57CCE"/>
    <w:rsid w:val="00B57FEB"/>
    <w:rsid w:val="00B61190"/>
    <w:rsid w:val="00B61BAB"/>
    <w:rsid w:val="00B638BE"/>
    <w:rsid w:val="00B65788"/>
    <w:rsid w:val="00B676F6"/>
    <w:rsid w:val="00B70243"/>
    <w:rsid w:val="00B71AA0"/>
    <w:rsid w:val="00B7405C"/>
    <w:rsid w:val="00B76CF1"/>
    <w:rsid w:val="00B85AC0"/>
    <w:rsid w:val="00B86F33"/>
    <w:rsid w:val="00B8709A"/>
    <w:rsid w:val="00B87A30"/>
    <w:rsid w:val="00B87EC1"/>
    <w:rsid w:val="00B90B36"/>
    <w:rsid w:val="00B928AF"/>
    <w:rsid w:val="00B948B0"/>
    <w:rsid w:val="00B94F2D"/>
    <w:rsid w:val="00B95635"/>
    <w:rsid w:val="00BA020A"/>
    <w:rsid w:val="00BA06CE"/>
    <w:rsid w:val="00BA0B0D"/>
    <w:rsid w:val="00BA148C"/>
    <w:rsid w:val="00BA1EC9"/>
    <w:rsid w:val="00BA4206"/>
    <w:rsid w:val="00BA4FA3"/>
    <w:rsid w:val="00BA5548"/>
    <w:rsid w:val="00BA6479"/>
    <w:rsid w:val="00BA6890"/>
    <w:rsid w:val="00BB0B97"/>
    <w:rsid w:val="00BB22C5"/>
    <w:rsid w:val="00BB3987"/>
    <w:rsid w:val="00BB7034"/>
    <w:rsid w:val="00BC0114"/>
    <w:rsid w:val="00BC060B"/>
    <w:rsid w:val="00BC1953"/>
    <w:rsid w:val="00BC53EA"/>
    <w:rsid w:val="00BC550E"/>
    <w:rsid w:val="00BC5C74"/>
    <w:rsid w:val="00BC6952"/>
    <w:rsid w:val="00BC71F9"/>
    <w:rsid w:val="00BC79E8"/>
    <w:rsid w:val="00BC7C6D"/>
    <w:rsid w:val="00BD0C74"/>
    <w:rsid w:val="00BD28EF"/>
    <w:rsid w:val="00BD3FC7"/>
    <w:rsid w:val="00BD6CDC"/>
    <w:rsid w:val="00BD75F2"/>
    <w:rsid w:val="00BD7BED"/>
    <w:rsid w:val="00BE0436"/>
    <w:rsid w:val="00BE0DBD"/>
    <w:rsid w:val="00BE2DA5"/>
    <w:rsid w:val="00BE3F20"/>
    <w:rsid w:val="00BE5486"/>
    <w:rsid w:val="00BE7EA8"/>
    <w:rsid w:val="00BF0611"/>
    <w:rsid w:val="00BF12E3"/>
    <w:rsid w:val="00BF1999"/>
    <w:rsid w:val="00BF1EC0"/>
    <w:rsid w:val="00BF322D"/>
    <w:rsid w:val="00BF347A"/>
    <w:rsid w:val="00BF6C54"/>
    <w:rsid w:val="00BF7459"/>
    <w:rsid w:val="00C10939"/>
    <w:rsid w:val="00C16464"/>
    <w:rsid w:val="00C17773"/>
    <w:rsid w:val="00C21F9D"/>
    <w:rsid w:val="00C32873"/>
    <w:rsid w:val="00C36551"/>
    <w:rsid w:val="00C4108D"/>
    <w:rsid w:val="00C42BF4"/>
    <w:rsid w:val="00C4549A"/>
    <w:rsid w:val="00C4598D"/>
    <w:rsid w:val="00C473C2"/>
    <w:rsid w:val="00C47825"/>
    <w:rsid w:val="00C52065"/>
    <w:rsid w:val="00C5255D"/>
    <w:rsid w:val="00C52BF9"/>
    <w:rsid w:val="00C55C35"/>
    <w:rsid w:val="00C55CAA"/>
    <w:rsid w:val="00C570D6"/>
    <w:rsid w:val="00C57333"/>
    <w:rsid w:val="00C5769E"/>
    <w:rsid w:val="00C60A9B"/>
    <w:rsid w:val="00C61BE2"/>
    <w:rsid w:val="00C629FD"/>
    <w:rsid w:val="00C64C02"/>
    <w:rsid w:val="00C65230"/>
    <w:rsid w:val="00C66C45"/>
    <w:rsid w:val="00C67484"/>
    <w:rsid w:val="00C71593"/>
    <w:rsid w:val="00C73CAC"/>
    <w:rsid w:val="00C740FF"/>
    <w:rsid w:val="00C75F6A"/>
    <w:rsid w:val="00C7650C"/>
    <w:rsid w:val="00C8064D"/>
    <w:rsid w:val="00C82B80"/>
    <w:rsid w:val="00C8508E"/>
    <w:rsid w:val="00C85AD1"/>
    <w:rsid w:val="00C87C28"/>
    <w:rsid w:val="00C92A14"/>
    <w:rsid w:val="00C92AAE"/>
    <w:rsid w:val="00C93790"/>
    <w:rsid w:val="00C97382"/>
    <w:rsid w:val="00CA1A9D"/>
    <w:rsid w:val="00CA3B6C"/>
    <w:rsid w:val="00CA6B94"/>
    <w:rsid w:val="00CB0027"/>
    <w:rsid w:val="00CB1E93"/>
    <w:rsid w:val="00CB425D"/>
    <w:rsid w:val="00CB5B91"/>
    <w:rsid w:val="00CB5D5D"/>
    <w:rsid w:val="00CB6741"/>
    <w:rsid w:val="00CB7F9C"/>
    <w:rsid w:val="00CC05BC"/>
    <w:rsid w:val="00CC4325"/>
    <w:rsid w:val="00CC7CAB"/>
    <w:rsid w:val="00CC7F91"/>
    <w:rsid w:val="00CD160C"/>
    <w:rsid w:val="00CD1DF3"/>
    <w:rsid w:val="00CD2054"/>
    <w:rsid w:val="00CD5714"/>
    <w:rsid w:val="00CD594D"/>
    <w:rsid w:val="00CD75E0"/>
    <w:rsid w:val="00CE1939"/>
    <w:rsid w:val="00CE49E2"/>
    <w:rsid w:val="00CE4B8D"/>
    <w:rsid w:val="00CE5411"/>
    <w:rsid w:val="00CE6EA2"/>
    <w:rsid w:val="00CE7A38"/>
    <w:rsid w:val="00CF03C2"/>
    <w:rsid w:val="00CF3592"/>
    <w:rsid w:val="00CF454C"/>
    <w:rsid w:val="00CF777D"/>
    <w:rsid w:val="00D00824"/>
    <w:rsid w:val="00D01829"/>
    <w:rsid w:val="00D01FCA"/>
    <w:rsid w:val="00D04B1B"/>
    <w:rsid w:val="00D10F36"/>
    <w:rsid w:val="00D11380"/>
    <w:rsid w:val="00D117C6"/>
    <w:rsid w:val="00D130EA"/>
    <w:rsid w:val="00D152E4"/>
    <w:rsid w:val="00D15B77"/>
    <w:rsid w:val="00D20D31"/>
    <w:rsid w:val="00D21681"/>
    <w:rsid w:val="00D23903"/>
    <w:rsid w:val="00D23ED1"/>
    <w:rsid w:val="00D264A5"/>
    <w:rsid w:val="00D26534"/>
    <w:rsid w:val="00D2694E"/>
    <w:rsid w:val="00D27B9B"/>
    <w:rsid w:val="00D30FE9"/>
    <w:rsid w:val="00D311DC"/>
    <w:rsid w:val="00D32931"/>
    <w:rsid w:val="00D333EE"/>
    <w:rsid w:val="00D33B8C"/>
    <w:rsid w:val="00D41FAF"/>
    <w:rsid w:val="00D42038"/>
    <w:rsid w:val="00D42C1A"/>
    <w:rsid w:val="00D45ADC"/>
    <w:rsid w:val="00D45D96"/>
    <w:rsid w:val="00D467AA"/>
    <w:rsid w:val="00D47D81"/>
    <w:rsid w:val="00D555C1"/>
    <w:rsid w:val="00D55E0F"/>
    <w:rsid w:val="00D567AE"/>
    <w:rsid w:val="00D56BCE"/>
    <w:rsid w:val="00D60D80"/>
    <w:rsid w:val="00D60EC1"/>
    <w:rsid w:val="00D6369B"/>
    <w:rsid w:val="00D638AD"/>
    <w:rsid w:val="00D64629"/>
    <w:rsid w:val="00D6478A"/>
    <w:rsid w:val="00D6500F"/>
    <w:rsid w:val="00D676FC"/>
    <w:rsid w:val="00D74752"/>
    <w:rsid w:val="00D7497F"/>
    <w:rsid w:val="00D810C9"/>
    <w:rsid w:val="00D8282A"/>
    <w:rsid w:val="00D83DF3"/>
    <w:rsid w:val="00D861C6"/>
    <w:rsid w:val="00D92845"/>
    <w:rsid w:val="00D94BC4"/>
    <w:rsid w:val="00DA11D0"/>
    <w:rsid w:val="00DA12D6"/>
    <w:rsid w:val="00DA1859"/>
    <w:rsid w:val="00DA3EE2"/>
    <w:rsid w:val="00DA50D5"/>
    <w:rsid w:val="00DA6112"/>
    <w:rsid w:val="00DA6CAA"/>
    <w:rsid w:val="00DA6ECE"/>
    <w:rsid w:val="00DA7039"/>
    <w:rsid w:val="00DB028D"/>
    <w:rsid w:val="00DB2822"/>
    <w:rsid w:val="00DB34E1"/>
    <w:rsid w:val="00DC04D5"/>
    <w:rsid w:val="00DC0E8E"/>
    <w:rsid w:val="00DC1006"/>
    <w:rsid w:val="00DC24C1"/>
    <w:rsid w:val="00DC2798"/>
    <w:rsid w:val="00DC5354"/>
    <w:rsid w:val="00DC6731"/>
    <w:rsid w:val="00DC6D8B"/>
    <w:rsid w:val="00DD1D7E"/>
    <w:rsid w:val="00DD4F4B"/>
    <w:rsid w:val="00DD7333"/>
    <w:rsid w:val="00DE33CC"/>
    <w:rsid w:val="00DE4206"/>
    <w:rsid w:val="00DE582D"/>
    <w:rsid w:val="00DF1BC0"/>
    <w:rsid w:val="00DF3316"/>
    <w:rsid w:val="00E01A14"/>
    <w:rsid w:val="00E02152"/>
    <w:rsid w:val="00E030DD"/>
    <w:rsid w:val="00E03BB9"/>
    <w:rsid w:val="00E056C1"/>
    <w:rsid w:val="00E07F09"/>
    <w:rsid w:val="00E104F8"/>
    <w:rsid w:val="00E1224E"/>
    <w:rsid w:val="00E141C1"/>
    <w:rsid w:val="00E14E2B"/>
    <w:rsid w:val="00E17FFD"/>
    <w:rsid w:val="00E2027F"/>
    <w:rsid w:val="00E22411"/>
    <w:rsid w:val="00E2381F"/>
    <w:rsid w:val="00E25D27"/>
    <w:rsid w:val="00E31930"/>
    <w:rsid w:val="00E3283E"/>
    <w:rsid w:val="00E34A2E"/>
    <w:rsid w:val="00E34B95"/>
    <w:rsid w:val="00E351F5"/>
    <w:rsid w:val="00E40424"/>
    <w:rsid w:val="00E406A3"/>
    <w:rsid w:val="00E40A32"/>
    <w:rsid w:val="00E41B2D"/>
    <w:rsid w:val="00E422F7"/>
    <w:rsid w:val="00E42E2C"/>
    <w:rsid w:val="00E44C64"/>
    <w:rsid w:val="00E501D2"/>
    <w:rsid w:val="00E5360C"/>
    <w:rsid w:val="00E542D8"/>
    <w:rsid w:val="00E57325"/>
    <w:rsid w:val="00E57531"/>
    <w:rsid w:val="00E60A2A"/>
    <w:rsid w:val="00E60C24"/>
    <w:rsid w:val="00E62697"/>
    <w:rsid w:val="00E654A5"/>
    <w:rsid w:val="00E6607F"/>
    <w:rsid w:val="00E67026"/>
    <w:rsid w:val="00E726A9"/>
    <w:rsid w:val="00E72DA5"/>
    <w:rsid w:val="00E76037"/>
    <w:rsid w:val="00E76E89"/>
    <w:rsid w:val="00E76FDE"/>
    <w:rsid w:val="00E7710F"/>
    <w:rsid w:val="00E8026A"/>
    <w:rsid w:val="00E82A91"/>
    <w:rsid w:val="00E82AC5"/>
    <w:rsid w:val="00E82F90"/>
    <w:rsid w:val="00E830A8"/>
    <w:rsid w:val="00E84347"/>
    <w:rsid w:val="00E87A6C"/>
    <w:rsid w:val="00E90621"/>
    <w:rsid w:val="00E909F0"/>
    <w:rsid w:val="00E91F15"/>
    <w:rsid w:val="00E91FD8"/>
    <w:rsid w:val="00E93C7C"/>
    <w:rsid w:val="00E946B0"/>
    <w:rsid w:val="00E96633"/>
    <w:rsid w:val="00E97EF9"/>
    <w:rsid w:val="00EA0428"/>
    <w:rsid w:val="00EA1D0A"/>
    <w:rsid w:val="00EA1D50"/>
    <w:rsid w:val="00EA1F03"/>
    <w:rsid w:val="00EA2C93"/>
    <w:rsid w:val="00EA3B8F"/>
    <w:rsid w:val="00EA5231"/>
    <w:rsid w:val="00EA5A5E"/>
    <w:rsid w:val="00EB45A3"/>
    <w:rsid w:val="00EB46B6"/>
    <w:rsid w:val="00EB4AF2"/>
    <w:rsid w:val="00EB6389"/>
    <w:rsid w:val="00EC009A"/>
    <w:rsid w:val="00EC0B08"/>
    <w:rsid w:val="00EC0BCB"/>
    <w:rsid w:val="00EC186C"/>
    <w:rsid w:val="00EC236B"/>
    <w:rsid w:val="00EC2D6F"/>
    <w:rsid w:val="00EC366A"/>
    <w:rsid w:val="00EC4428"/>
    <w:rsid w:val="00ED1153"/>
    <w:rsid w:val="00ED56ED"/>
    <w:rsid w:val="00EE0F97"/>
    <w:rsid w:val="00EE17F4"/>
    <w:rsid w:val="00EE3806"/>
    <w:rsid w:val="00EE4736"/>
    <w:rsid w:val="00EE57ED"/>
    <w:rsid w:val="00EE5B0C"/>
    <w:rsid w:val="00EF28E9"/>
    <w:rsid w:val="00EF2DC9"/>
    <w:rsid w:val="00EF33AB"/>
    <w:rsid w:val="00EF362C"/>
    <w:rsid w:val="00EF3D4C"/>
    <w:rsid w:val="00EF4759"/>
    <w:rsid w:val="00EF73EB"/>
    <w:rsid w:val="00F01970"/>
    <w:rsid w:val="00F0230A"/>
    <w:rsid w:val="00F02B64"/>
    <w:rsid w:val="00F02C54"/>
    <w:rsid w:val="00F0698D"/>
    <w:rsid w:val="00F07005"/>
    <w:rsid w:val="00F10765"/>
    <w:rsid w:val="00F11DBE"/>
    <w:rsid w:val="00F12C16"/>
    <w:rsid w:val="00F12FBE"/>
    <w:rsid w:val="00F14629"/>
    <w:rsid w:val="00F1713E"/>
    <w:rsid w:val="00F2267A"/>
    <w:rsid w:val="00F229A3"/>
    <w:rsid w:val="00F2404C"/>
    <w:rsid w:val="00F24937"/>
    <w:rsid w:val="00F279FD"/>
    <w:rsid w:val="00F313CD"/>
    <w:rsid w:val="00F32146"/>
    <w:rsid w:val="00F327C7"/>
    <w:rsid w:val="00F37E64"/>
    <w:rsid w:val="00F40B99"/>
    <w:rsid w:val="00F43C31"/>
    <w:rsid w:val="00F44411"/>
    <w:rsid w:val="00F44EE4"/>
    <w:rsid w:val="00F46713"/>
    <w:rsid w:val="00F52139"/>
    <w:rsid w:val="00F536B0"/>
    <w:rsid w:val="00F53751"/>
    <w:rsid w:val="00F661A3"/>
    <w:rsid w:val="00F6680F"/>
    <w:rsid w:val="00F70836"/>
    <w:rsid w:val="00F70C44"/>
    <w:rsid w:val="00F7108F"/>
    <w:rsid w:val="00F71E32"/>
    <w:rsid w:val="00F72A98"/>
    <w:rsid w:val="00F72F26"/>
    <w:rsid w:val="00F737A1"/>
    <w:rsid w:val="00F73DB8"/>
    <w:rsid w:val="00F754DB"/>
    <w:rsid w:val="00F7589B"/>
    <w:rsid w:val="00F771F2"/>
    <w:rsid w:val="00F77389"/>
    <w:rsid w:val="00F77D1F"/>
    <w:rsid w:val="00F809B8"/>
    <w:rsid w:val="00F811A0"/>
    <w:rsid w:val="00F814DF"/>
    <w:rsid w:val="00F82E14"/>
    <w:rsid w:val="00F85C70"/>
    <w:rsid w:val="00F9083C"/>
    <w:rsid w:val="00F912C5"/>
    <w:rsid w:val="00F91E04"/>
    <w:rsid w:val="00F9265D"/>
    <w:rsid w:val="00F92F87"/>
    <w:rsid w:val="00F94BDD"/>
    <w:rsid w:val="00F9689C"/>
    <w:rsid w:val="00F96E2B"/>
    <w:rsid w:val="00FA000B"/>
    <w:rsid w:val="00FA0116"/>
    <w:rsid w:val="00FA264D"/>
    <w:rsid w:val="00FA29DF"/>
    <w:rsid w:val="00FA34E1"/>
    <w:rsid w:val="00FA4508"/>
    <w:rsid w:val="00FB0C49"/>
    <w:rsid w:val="00FB55C4"/>
    <w:rsid w:val="00FB5CD2"/>
    <w:rsid w:val="00FB7043"/>
    <w:rsid w:val="00FC39E9"/>
    <w:rsid w:val="00FC3BB6"/>
    <w:rsid w:val="00FC3F33"/>
    <w:rsid w:val="00FC5E74"/>
    <w:rsid w:val="00FD1036"/>
    <w:rsid w:val="00FD267A"/>
    <w:rsid w:val="00FD2C49"/>
    <w:rsid w:val="00FD2CE5"/>
    <w:rsid w:val="00FD52E6"/>
    <w:rsid w:val="00FD5921"/>
    <w:rsid w:val="00FE12CB"/>
    <w:rsid w:val="00FE34FE"/>
    <w:rsid w:val="00FE487E"/>
    <w:rsid w:val="00FE5000"/>
    <w:rsid w:val="00FE51EF"/>
    <w:rsid w:val="00FE53DE"/>
    <w:rsid w:val="00FE7DB1"/>
    <w:rsid w:val="00FF0BD7"/>
    <w:rsid w:val="00FF0E64"/>
    <w:rsid w:val="00FF17EE"/>
    <w:rsid w:val="00FF1EBC"/>
    <w:rsid w:val="00FF2C33"/>
    <w:rsid w:val="00FF5821"/>
    <w:rsid w:val="00FF6D7E"/>
    <w:rsid w:val="00FF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B1"/>
    <w:pPr>
      <w:spacing w:line="276" w:lineRule="auto"/>
    </w:pPr>
    <w:rPr>
      <w:rFonts w:ascii="Calibri" w:hAnsi="Calibri"/>
      <w:sz w:val="22"/>
      <w:szCs w:val="22"/>
      <w:lang w:eastAsia="en-US"/>
    </w:rPr>
  </w:style>
  <w:style w:type="paragraph" w:styleId="1">
    <w:name w:val="heading 1"/>
    <w:basedOn w:val="a"/>
    <w:next w:val="a"/>
    <w:link w:val="10"/>
    <w:qFormat/>
    <w:rsid w:val="002A0A62"/>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A0A62"/>
    <w:pPr>
      <w:keepNext/>
      <w:spacing w:line="240" w:lineRule="auto"/>
      <w:jc w:val="center"/>
      <w:outlineLvl w:val="2"/>
    </w:pPr>
    <w:rPr>
      <w:rFonts w:ascii="Times New Roman" w:hAnsi="Times New Roman"/>
      <w:sz w:val="28"/>
      <w:szCs w:val="28"/>
    </w:rPr>
  </w:style>
  <w:style w:type="paragraph" w:styleId="4">
    <w:name w:val="heading 4"/>
    <w:basedOn w:val="a"/>
    <w:next w:val="a"/>
    <w:link w:val="40"/>
    <w:semiHidden/>
    <w:unhideWhenUsed/>
    <w:qFormat/>
    <w:rsid w:val="002A0A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52A1"/>
    <w:rPr>
      <w:rFonts w:ascii="Times New Roman" w:hAnsi="Times New Roman" w:cs="Times New Roman" w:hint="default"/>
      <w:color w:val="0000FF"/>
      <w:u w:val="single"/>
    </w:rPr>
  </w:style>
  <w:style w:type="table" w:styleId="a4">
    <w:name w:val="Table Grid"/>
    <w:basedOn w:val="a1"/>
    <w:rsid w:val="00C47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CE6EA2"/>
    <w:pPr>
      <w:spacing w:line="240" w:lineRule="auto"/>
    </w:pPr>
    <w:rPr>
      <w:rFonts w:ascii="Tahoma" w:hAnsi="Tahoma"/>
      <w:sz w:val="16"/>
      <w:szCs w:val="16"/>
    </w:rPr>
  </w:style>
  <w:style w:type="character" w:customStyle="1" w:styleId="a6">
    <w:name w:val="Текст выноски Знак"/>
    <w:link w:val="a5"/>
    <w:rsid w:val="00CE6EA2"/>
    <w:rPr>
      <w:rFonts w:ascii="Tahoma" w:hAnsi="Tahoma" w:cs="Tahoma"/>
      <w:sz w:val="16"/>
      <w:szCs w:val="16"/>
      <w:lang w:eastAsia="en-US"/>
    </w:rPr>
  </w:style>
  <w:style w:type="paragraph" w:styleId="a7">
    <w:name w:val="List Paragraph"/>
    <w:basedOn w:val="a"/>
    <w:uiPriority w:val="34"/>
    <w:qFormat/>
    <w:rsid w:val="002970DC"/>
    <w:pPr>
      <w:ind w:left="720"/>
      <w:contextualSpacing/>
    </w:pPr>
  </w:style>
  <w:style w:type="character" w:customStyle="1" w:styleId="30">
    <w:name w:val="Заголовок 3 Знак"/>
    <w:link w:val="3"/>
    <w:rsid w:val="002A0A62"/>
    <w:rPr>
      <w:sz w:val="28"/>
      <w:szCs w:val="28"/>
    </w:rPr>
  </w:style>
  <w:style w:type="paragraph" w:styleId="a8">
    <w:name w:val="Body Text"/>
    <w:basedOn w:val="a"/>
    <w:link w:val="a9"/>
    <w:rsid w:val="002A0A62"/>
    <w:pPr>
      <w:spacing w:line="240" w:lineRule="auto"/>
      <w:jc w:val="both"/>
    </w:pPr>
    <w:rPr>
      <w:rFonts w:ascii="Times New Roman" w:hAnsi="Times New Roman"/>
      <w:sz w:val="28"/>
      <w:szCs w:val="28"/>
    </w:rPr>
  </w:style>
  <w:style w:type="character" w:customStyle="1" w:styleId="a9">
    <w:name w:val="Основной текст Знак"/>
    <w:link w:val="a8"/>
    <w:rsid w:val="002A0A62"/>
    <w:rPr>
      <w:sz w:val="28"/>
      <w:szCs w:val="28"/>
    </w:rPr>
  </w:style>
  <w:style w:type="paragraph" w:styleId="aa">
    <w:name w:val="Body Text Indent"/>
    <w:basedOn w:val="a"/>
    <w:link w:val="ab"/>
    <w:rsid w:val="002A0A62"/>
    <w:pPr>
      <w:spacing w:line="240" w:lineRule="auto"/>
      <w:ind w:firstLine="851"/>
      <w:jc w:val="both"/>
    </w:pPr>
    <w:rPr>
      <w:rFonts w:ascii="Times New Roman" w:hAnsi="Times New Roman"/>
      <w:sz w:val="28"/>
      <w:szCs w:val="28"/>
    </w:rPr>
  </w:style>
  <w:style w:type="character" w:customStyle="1" w:styleId="ab">
    <w:name w:val="Основной текст с отступом Знак"/>
    <w:link w:val="aa"/>
    <w:rsid w:val="002A0A62"/>
    <w:rPr>
      <w:sz w:val="28"/>
      <w:szCs w:val="28"/>
    </w:rPr>
  </w:style>
  <w:style w:type="character" w:customStyle="1" w:styleId="10">
    <w:name w:val="Заголовок 1 Знак"/>
    <w:link w:val="1"/>
    <w:rsid w:val="002A0A62"/>
    <w:rPr>
      <w:rFonts w:ascii="Cambria" w:eastAsia="Times New Roman" w:hAnsi="Cambria" w:cs="Times New Roman"/>
      <w:b/>
      <w:bCs/>
      <w:kern w:val="32"/>
      <w:sz w:val="32"/>
      <w:szCs w:val="32"/>
      <w:lang w:eastAsia="en-US"/>
    </w:rPr>
  </w:style>
  <w:style w:type="character" w:customStyle="1" w:styleId="40">
    <w:name w:val="Заголовок 4 Знак"/>
    <w:link w:val="4"/>
    <w:semiHidden/>
    <w:rsid w:val="002A0A62"/>
    <w:rPr>
      <w:rFonts w:ascii="Calibri" w:eastAsia="Times New Roman" w:hAnsi="Calibri" w:cs="Times New Roman"/>
      <w:b/>
      <w:bCs/>
      <w:sz w:val="28"/>
      <w:szCs w:val="28"/>
      <w:lang w:eastAsia="en-US"/>
    </w:rPr>
  </w:style>
  <w:style w:type="paragraph" w:styleId="2">
    <w:name w:val="Body Text Indent 2"/>
    <w:basedOn w:val="a"/>
    <w:link w:val="20"/>
    <w:rsid w:val="002A0A62"/>
    <w:pPr>
      <w:spacing w:after="120" w:line="480" w:lineRule="auto"/>
      <w:ind w:left="283"/>
    </w:pPr>
  </w:style>
  <w:style w:type="character" w:customStyle="1" w:styleId="20">
    <w:name w:val="Основной текст с отступом 2 Знак"/>
    <w:link w:val="2"/>
    <w:rsid w:val="002A0A62"/>
    <w:rPr>
      <w:rFonts w:ascii="Calibri" w:hAnsi="Calibri"/>
      <w:sz w:val="22"/>
      <w:szCs w:val="22"/>
      <w:lang w:eastAsia="en-US"/>
    </w:rPr>
  </w:style>
  <w:style w:type="paragraph" w:styleId="ac">
    <w:name w:val="Title"/>
    <w:basedOn w:val="a"/>
    <w:link w:val="ad"/>
    <w:qFormat/>
    <w:rsid w:val="002A0A62"/>
    <w:pPr>
      <w:shd w:val="clear" w:color="auto" w:fill="FFFFFF"/>
      <w:spacing w:line="240" w:lineRule="auto"/>
      <w:ind w:left="5580"/>
      <w:jc w:val="center"/>
    </w:pPr>
    <w:rPr>
      <w:rFonts w:ascii="Times New Roman" w:hAnsi="Times New Roman"/>
      <w:sz w:val="28"/>
      <w:szCs w:val="20"/>
    </w:rPr>
  </w:style>
  <w:style w:type="character" w:customStyle="1" w:styleId="ad">
    <w:name w:val="Название Знак"/>
    <w:link w:val="ac"/>
    <w:rsid w:val="002A0A62"/>
    <w:rPr>
      <w:sz w:val="28"/>
      <w:shd w:val="clear" w:color="auto" w:fill="FFFFFF"/>
    </w:rPr>
  </w:style>
  <w:style w:type="paragraph" w:customStyle="1" w:styleId="ae">
    <w:name w:val="a"/>
    <w:basedOn w:val="a"/>
    <w:rsid w:val="00D676F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676FC"/>
  </w:style>
  <w:style w:type="character" w:styleId="af">
    <w:name w:val="Strong"/>
    <w:qFormat/>
    <w:rsid w:val="00D676FC"/>
    <w:rPr>
      <w:b/>
      <w:bCs/>
    </w:rPr>
  </w:style>
  <w:style w:type="paragraph" w:customStyle="1" w:styleId="ConsPlusNormal">
    <w:name w:val="ConsPlusNormal"/>
    <w:uiPriority w:val="99"/>
    <w:rsid w:val="00C5255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5255D"/>
    <w:pPr>
      <w:widowControl w:val="0"/>
      <w:autoSpaceDE w:val="0"/>
      <w:autoSpaceDN w:val="0"/>
      <w:adjustRightInd w:val="0"/>
    </w:pPr>
    <w:rPr>
      <w:rFonts w:ascii="Arial" w:hAnsi="Arial" w:cs="Arial"/>
      <w:b/>
      <w:bCs/>
      <w:sz w:val="16"/>
      <w:szCs w:val="16"/>
    </w:rPr>
  </w:style>
  <w:style w:type="paragraph" w:customStyle="1" w:styleId="ConsPlusCell">
    <w:name w:val="ConsPlusCell"/>
    <w:rsid w:val="005D0636"/>
    <w:pPr>
      <w:widowControl w:val="0"/>
      <w:autoSpaceDE w:val="0"/>
      <w:autoSpaceDN w:val="0"/>
      <w:adjustRightInd w:val="0"/>
    </w:pPr>
    <w:rPr>
      <w:sz w:val="24"/>
      <w:szCs w:val="24"/>
    </w:rPr>
  </w:style>
  <w:style w:type="character" w:customStyle="1" w:styleId="af0">
    <w:name w:val="Цветовое выделение"/>
    <w:uiPriority w:val="99"/>
    <w:rsid w:val="004A0549"/>
    <w:rPr>
      <w:b/>
      <w:bCs/>
      <w:color w:val="26282F"/>
    </w:rPr>
  </w:style>
  <w:style w:type="paragraph" w:customStyle="1" w:styleId="ConsPlusNonformat">
    <w:name w:val="ConsPlusNonformat"/>
    <w:uiPriority w:val="99"/>
    <w:rsid w:val="004A0549"/>
    <w:pPr>
      <w:widowControl w:val="0"/>
      <w:autoSpaceDE w:val="0"/>
      <w:autoSpaceDN w:val="0"/>
      <w:adjustRightInd w:val="0"/>
    </w:pPr>
    <w:rPr>
      <w:rFonts w:ascii="Courier New" w:hAnsi="Courier New" w:cs="Courier New"/>
    </w:rPr>
  </w:style>
  <w:style w:type="paragraph" w:customStyle="1" w:styleId="headertext">
    <w:name w:val="headertext"/>
    <w:basedOn w:val="a"/>
    <w:rsid w:val="009B2036"/>
    <w:pPr>
      <w:spacing w:before="100" w:beforeAutospacing="1" w:after="100" w:afterAutospacing="1" w:line="240" w:lineRule="auto"/>
    </w:pPr>
    <w:rPr>
      <w:rFonts w:ascii="Times New Roman" w:hAnsi="Times New Roman"/>
      <w:sz w:val="24"/>
      <w:szCs w:val="24"/>
      <w:lang w:eastAsia="ru-RU"/>
    </w:rPr>
  </w:style>
  <w:style w:type="character" w:styleId="af1">
    <w:name w:val="Emphasis"/>
    <w:basedOn w:val="a0"/>
    <w:qFormat/>
    <w:rsid w:val="00AA3871"/>
    <w:rPr>
      <w:i/>
      <w:iCs/>
    </w:rPr>
  </w:style>
  <w:style w:type="character" w:customStyle="1" w:styleId="41">
    <w:name w:val="Основной текст4"/>
    <w:rsid w:val="0028365B"/>
  </w:style>
  <w:style w:type="character" w:customStyle="1" w:styleId="af2">
    <w:name w:val="Основной текст_"/>
    <w:basedOn w:val="a0"/>
    <w:link w:val="11"/>
    <w:rsid w:val="009440F3"/>
    <w:rPr>
      <w:spacing w:val="10"/>
      <w:sz w:val="21"/>
      <w:szCs w:val="21"/>
      <w:shd w:val="clear" w:color="auto" w:fill="FFFFFF"/>
    </w:rPr>
  </w:style>
  <w:style w:type="character" w:customStyle="1" w:styleId="21">
    <w:name w:val="Заголовок №2_"/>
    <w:basedOn w:val="a0"/>
    <w:link w:val="22"/>
    <w:rsid w:val="009440F3"/>
    <w:rPr>
      <w:spacing w:val="10"/>
      <w:sz w:val="21"/>
      <w:szCs w:val="21"/>
      <w:shd w:val="clear" w:color="auto" w:fill="FFFFFF"/>
    </w:rPr>
  </w:style>
  <w:style w:type="character" w:customStyle="1" w:styleId="31">
    <w:name w:val="Основной текст (3)_"/>
    <w:basedOn w:val="a0"/>
    <w:link w:val="32"/>
    <w:rsid w:val="009440F3"/>
    <w:rPr>
      <w:spacing w:val="20"/>
      <w:shd w:val="clear" w:color="auto" w:fill="FFFFFF"/>
    </w:rPr>
  </w:style>
  <w:style w:type="paragraph" w:customStyle="1" w:styleId="11">
    <w:name w:val="Основной текст1"/>
    <w:basedOn w:val="a"/>
    <w:link w:val="af2"/>
    <w:rsid w:val="009440F3"/>
    <w:pPr>
      <w:shd w:val="clear" w:color="auto" w:fill="FFFFFF"/>
      <w:spacing w:line="0" w:lineRule="atLeast"/>
    </w:pPr>
    <w:rPr>
      <w:rFonts w:ascii="Times New Roman" w:hAnsi="Times New Roman"/>
      <w:spacing w:val="10"/>
      <w:sz w:val="21"/>
      <w:szCs w:val="21"/>
      <w:lang w:eastAsia="ru-RU"/>
    </w:rPr>
  </w:style>
  <w:style w:type="paragraph" w:customStyle="1" w:styleId="22">
    <w:name w:val="Заголовок №2"/>
    <w:basedOn w:val="a"/>
    <w:link w:val="21"/>
    <w:rsid w:val="009440F3"/>
    <w:pPr>
      <w:shd w:val="clear" w:color="auto" w:fill="FFFFFF"/>
      <w:spacing w:before="300" w:line="317" w:lineRule="exact"/>
      <w:jc w:val="both"/>
      <w:outlineLvl w:val="1"/>
    </w:pPr>
    <w:rPr>
      <w:rFonts w:ascii="Times New Roman" w:hAnsi="Times New Roman"/>
      <w:spacing w:val="10"/>
      <w:sz w:val="21"/>
      <w:szCs w:val="21"/>
      <w:lang w:eastAsia="ru-RU"/>
    </w:rPr>
  </w:style>
  <w:style w:type="paragraph" w:customStyle="1" w:styleId="32">
    <w:name w:val="Основной текст (3)"/>
    <w:basedOn w:val="a"/>
    <w:link w:val="31"/>
    <w:rsid w:val="009440F3"/>
    <w:pPr>
      <w:shd w:val="clear" w:color="auto" w:fill="FFFFFF"/>
      <w:spacing w:line="322" w:lineRule="exact"/>
      <w:ind w:firstLine="700"/>
      <w:jc w:val="both"/>
    </w:pPr>
    <w:rPr>
      <w:rFonts w:ascii="Times New Roman" w:hAnsi="Times New Roman"/>
      <w:spacing w:val="20"/>
      <w:sz w:val="20"/>
      <w:szCs w:val="20"/>
      <w:lang w:eastAsia="ru-RU"/>
    </w:rPr>
  </w:style>
  <w:style w:type="paragraph" w:customStyle="1" w:styleId="af3">
    <w:name w:val="Таблицы (моноширинный)"/>
    <w:basedOn w:val="a"/>
    <w:next w:val="a"/>
    <w:uiPriority w:val="99"/>
    <w:rsid w:val="004C60EC"/>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f4">
    <w:name w:val="header"/>
    <w:basedOn w:val="a"/>
    <w:link w:val="af5"/>
    <w:semiHidden/>
    <w:unhideWhenUsed/>
    <w:rsid w:val="001F2567"/>
    <w:pPr>
      <w:tabs>
        <w:tab w:val="center" w:pos="4677"/>
        <w:tab w:val="right" w:pos="9355"/>
      </w:tabs>
      <w:spacing w:line="240" w:lineRule="auto"/>
    </w:pPr>
  </w:style>
  <w:style w:type="character" w:customStyle="1" w:styleId="af5">
    <w:name w:val="Верхний колонтитул Знак"/>
    <w:basedOn w:val="a0"/>
    <w:link w:val="af4"/>
    <w:semiHidden/>
    <w:rsid w:val="001F2567"/>
    <w:rPr>
      <w:rFonts w:ascii="Calibri" w:hAnsi="Calibri"/>
      <w:sz w:val="22"/>
      <w:szCs w:val="22"/>
      <w:lang w:eastAsia="en-US"/>
    </w:rPr>
  </w:style>
  <w:style w:type="paragraph" w:styleId="af6">
    <w:name w:val="footer"/>
    <w:basedOn w:val="a"/>
    <w:link w:val="af7"/>
    <w:semiHidden/>
    <w:unhideWhenUsed/>
    <w:rsid w:val="001F2567"/>
    <w:pPr>
      <w:tabs>
        <w:tab w:val="center" w:pos="4677"/>
        <w:tab w:val="right" w:pos="9355"/>
      </w:tabs>
      <w:spacing w:line="240" w:lineRule="auto"/>
    </w:pPr>
  </w:style>
  <w:style w:type="character" w:customStyle="1" w:styleId="af7">
    <w:name w:val="Нижний колонтитул Знак"/>
    <w:basedOn w:val="a0"/>
    <w:link w:val="af6"/>
    <w:semiHidden/>
    <w:rsid w:val="001F256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7152908">
      <w:bodyDiv w:val="1"/>
      <w:marLeft w:val="0"/>
      <w:marRight w:val="0"/>
      <w:marTop w:val="0"/>
      <w:marBottom w:val="0"/>
      <w:divBdr>
        <w:top w:val="none" w:sz="0" w:space="0" w:color="auto"/>
        <w:left w:val="none" w:sz="0" w:space="0" w:color="auto"/>
        <w:bottom w:val="none" w:sz="0" w:space="0" w:color="auto"/>
        <w:right w:val="none" w:sz="0" w:space="0" w:color="auto"/>
      </w:divBdr>
    </w:div>
    <w:div w:id="444932761">
      <w:bodyDiv w:val="1"/>
      <w:marLeft w:val="0"/>
      <w:marRight w:val="0"/>
      <w:marTop w:val="0"/>
      <w:marBottom w:val="0"/>
      <w:divBdr>
        <w:top w:val="none" w:sz="0" w:space="0" w:color="auto"/>
        <w:left w:val="none" w:sz="0" w:space="0" w:color="auto"/>
        <w:bottom w:val="none" w:sz="0" w:space="0" w:color="auto"/>
        <w:right w:val="none" w:sz="0" w:space="0" w:color="auto"/>
      </w:divBdr>
    </w:div>
    <w:div w:id="601693817">
      <w:bodyDiv w:val="1"/>
      <w:marLeft w:val="0"/>
      <w:marRight w:val="0"/>
      <w:marTop w:val="0"/>
      <w:marBottom w:val="0"/>
      <w:divBdr>
        <w:top w:val="none" w:sz="0" w:space="0" w:color="auto"/>
        <w:left w:val="none" w:sz="0" w:space="0" w:color="auto"/>
        <w:bottom w:val="none" w:sz="0" w:space="0" w:color="auto"/>
        <w:right w:val="none" w:sz="0" w:space="0" w:color="auto"/>
      </w:divBdr>
    </w:div>
    <w:div w:id="703990280">
      <w:bodyDiv w:val="1"/>
      <w:marLeft w:val="0"/>
      <w:marRight w:val="0"/>
      <w:marTop w:val="0"/>
      <w:marBottom w:val="0"/>
      <w:divBdr>
        <w:top w:val="none" w:sz="0" w:space="0" w:color="auto"/>
        <w:left w:val="none" w:sz="0" w:space="0" w:color="auto"/>
        <w:bottom w:val="none" w:sz="0" w:space="0" w:color="auto"/>
        <w:right w:val="none" w:sz="0" w:space="0" w:color="auto"/>
      </w:divBdr>
    </w:div>
    <w:div w:id="831215148">
      <w:bodyDiv w:val="1"/>
      <w:marLeft w:val="0"/>
      <w:marRight w:val="0"/>
      <w:marTop w:val="0"/>
      <w:marBottom w:val="0"/>
      <w:divBdr>
        <w:top w:val="none" w:sz="0" w:space="0" w:color="auto"/>
        <w:left w:val="none" w:sz="0" w:space="0" w:color="auto"/>
        <w:bottom w:val="none" w:sz="0" w:space="0" w:color="auto"/>
        <w:right w:val="none" w:sz="0" w:space="0" w:color="auto"/>
      </w:divBdr>
    </w:div>
    <w:div w:id="879131207">
      <w:bodyDiv w:val="1"/>
      <w:marLeft w:val="0"/>
      <w:marRight w:val="0"/>
      <w:marTop w:val="0"/>
      <w:marBottom w:val="0"/>
      <w:divBdr>
        <w:top w:val="none" w:sz="0" w:space="0" w:color="auto"/>
        <w:left w:val="none" w:sz="0" w:space="0" w:color="auto"/>
        <w:bottom w:val="none" w:sz="0" w:space="0" w:color="auto"/>
        <w:right w:val="none" w:sz="0" w:space="0" w:color="auto"/>
      </w:divBdr>
    </w:div>
    <w:div w:id="955603208">
      <w:bodyDiv w:val="1"/>
      <w:marLeft w:val="0"/>
      <w:marRight w:val="0"/>
      <w:marTop w:val="0"/>
      <w:marBottom w:val="0"/>
      <w:divBdr>
        <w:top w:val="none" w:sz="0" w:space="0" w:color="auto"/>
        <w:left w:val="none" w:sz="0" w:space="0" w:color="auto"/>
        <w:bottom w:val="none" w:sz="0" w:space="0" w:color="auto"/>
        <w:right w:val="none" w:sz="0" w:space="0" w:color="auto"/>
      </w:divBdr>
    </w:div>
    <w:div w:id="1038773839">
      <w:bodyDiv w:val="1"/>
      <w:marLeft w:val="0"/>
      <w:marRight w:val="0"/>
      <w:marTop w:val="0"/>
      <w:marBottom w:val="0"/>
      <w:divBdr>
        <w:top w:val="none" w:sz="0" w:space="0" w:color="auto"/>
        <w:left w:val="none" w:sz="0" w:space="0" w:color="auto"/>
        <w:bottom w:val="none" w:sz="0" w:space="0" w:color="auto"/>
        <w:right w:val="none" w:sz="0" w:space="0" w:color="auto"/>
      </w:divBdr>
    </w:div>
    <w:div w:id="1168985837">
      <w:bodyDiv w:val="1"/>
      <w:marLeft w:val="0"/>
      <w:marRight w:val="0"/>
      <w:marTop w:val="0"/>
      <w:marBottom w:val="0"/>
      <w:divBdr>
        <w:top w:val="none" w:sz="0" w:space="0" w:color="auto"/>
        <w:left w:val="none" w:sz="0" w:space="0" w:color="auto"/>
        <w:bottom w:val="none" w:sz="0" w:space="0" w:color="auto"/>
        <w:right w:val="none" w:sz="0" w:space="0" w:color="auto"/>
      </w:divBdr>
    </w:div>
    <w:div w:id="1238442898">
      <w:bodyDiv w:val="1"/>
      <w:marLeft w:val="0"/>
      <w:marRight w:val="0"/>
      <w:marTop w:val="0"/>
      <w:marBottom w:val="0"/>
      <w:divBdr>
        <w:top w:val="none" w:sz="0" w:space="0" w:color="auto"/>
        <w:left w:val="none" w:sz="0" w:space="0" w:color="auto"/>
        <w:bottom w:val="none" w:sz="0" w:space="0" w:color="auto"/>
        <w:right w:val="none" w:sz="0" w:space="0" w:color="auto"/>
      </w:divBdr>
    </w:div>
    <w:div w:id="1258906883">
      <w:bodyDiv w:val="1"/>
      <w:marLeft w:val="0"/>
      <w:marRight w:val="0"/>
      <w:marTop w:val="0"/>
      <w:marBottom w:val="0"/>
      <w:divBdr>
        <w:top w:val="none" w:sz="0" w:space="0" w:color="auto"/>
        <w:left w:val="none" w:sz="0" w:space="0" w:color="auto"/>
        <w:bottom w:val="none" w:sz="0" w:space="0" w:color="auto"/>
        <w:right w:val="none" w:sz="0" w:space="0" w:color="auto"/>
      </w:divBdr>
    </w:div>
    <w:div w:id="1434473787">
      <w:bodyDiv w:val="1"/>
      <w:marLeft w:val="0"/>
      <w:marRight w:val="0"/>
      <w:marTop w:val="0"/>
      <w:marBottom w:val="0"/>
      <w:divBdr>
        <w:top w:val="none" w:sz="0" w:space="0" w:color="auto"/>
        <w:left w:val="none" w:sz="0" w:space="0" w:color="auto"/>
        <w:bottom w:val="none" w:sz="0" w:space="0" w:color="auto"/>
        <w:right w:val="none" w:sz="0" w:space="0" w:color="auto"/>
      </w:divBdr>
    </w:div>
    <w:div w:id="1872109727">
      <w:bodyDiv w:val="1"/>
      <w:marLeft w:val="0"/>
      <w:marRight w:val="0"/>
      <w:marTop w:val="0"/>
      <w:marBottom w:val="0"/>
      <w:divBdr>
        <w:top w:val="none" w:sz="0" w:space="0" w:color="auto"/>
        <w:left w:val="none" w:sz="0" w:space="0" w:color="auto"/>
        <w:bottom w:val="none" w:sz="0" w:space="0" w:color="auto"/>
        <w:right w:val="none" w:sz="0" w:space="0" w:color="auto"/>
      </w:divBdr>
    </w:div>
    <w:div w:id="1955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7BC1-49E3-4439-A086-0946BE87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18155</CharactersWithSpaces>
  <SharedDoc>false</SharedDoc>
  <HLinks>
    <vt:vector size="12" baseType="variant">
      <vt:variant>
        <vt:i4>7864402</vt:i4>
      </vt:variant>
      <vt:variant>
        <vt:i4>3</vt:i4>
      </vt:variant>
      <vt:variant>
        <vt:i4>0</vt:i4>
      </vt:variant>
      <vt:variant>
        <vt:i4>5</vt:i4>
      </vt:variant>
      <vt:variant>
        <vt:lpwstr>mailto:admin@naurchr.ru</vt:lpwstr>
      </vt:variant>
      <vt:variant>
        <vt:lpwstr/>
      </vt:variant>
      <vt:variant>
        <vt:i4>8126576</vt:i4>
      </vt:variant>
      <vt:variant>
        <vt:i4>0</vt:i4>
      </vt:variant>
      <vt:variant>
        <vt:i4>0</vt:i4>
      </vt:variant>
      <vt:variant>
        <vt:i4>5</vt:i4>
      </vt:variant>
      <vt:variant>
        <vt:lpwstr>http://www.naurchr.ru/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Мовсар</dc:creator>
  <cp:lastModifiedBy>Тамара</cp:lastModifiedBy>
  <cp:revision>19</cp:revision>
  <cp:lastPrinted>2023-01-18T14:19:00Z</cp:lastPrinted>
  <dcterms:created xsi:type="dcterms:W3CDTF">2023-01-16T11:41:00Z</dcterms:created>
  <dcterms:modified xsi:type="dcterms:W3CDTF">2023-01-31T07:46:00Z</dcterms:modified>
</cp:coreProperties>
</file>